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03A6" w14:textId="77777777" w:rsidR="00931FF5" w:rsidRPr="007B7852" w:rsidRDefault="00931FF5" w:rsidP="00931FF5">
      <w:pPr>
        <w:widowControl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7B7852">
        <w:rPr>
          <w:rFonts w:ascii="方正小标宋简体" w:eastAsia="方正小标宋简体" w:hint="eastAsia"/>
          <w:b/>
          <w:sz w:val="44"/>
          <w:szCs w:val="44"/>
        </w:rPr>
        <w:t>关于免费发放SVAC解码SDK的通知</w:t>
      </w:r>
    </w:p>
    <w:p w14:paraId="1A09C1DC" w14:textId="1B767D32" w:rsidR="00931FF5" w:rsidRPr="007B7852" w:rsidRDefault="00106A88" w:rsidP="00931FF5">
      <w:pPr>
        <w:widowControl/>
        <w:ind w:firstLineChars="196" w:firstLine="627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根据</w:t>
      </w:r>
      <w:r w:rsidR="00931FF5" w:rsidRPr="007B7852">
        <w:rPr>
          <w:rFonts w:ascii="FangSong" w:eastAsia="FangSong" w:hAnsi="FangSong" w:hint="eastAsia"/>
          <w:sz w:val="32"/>
          <w:szCs w:val="32"/>
        </w:rPr>
        <w:t>SVAC联盟</w:t>
      </w:r>
      <w:r w:rsidR="00632556" w:rsidRPr="007B7852">
        <w:rPr>
          <w:rFonts w:ascii="FangSong" w:eastAsia="FangSong" w:hAnsi="FangSong" w:hint="eastAsia"/>
          <w:sz w:val="32"/>
          <w:szCs w:val="32"/>
        </w:rPr>
        <w:t>二十二</w:t>
      </w:r>
      <w:r w:rsidR="00931FF5" w:rsidRPr="007B7852">
        <w:rPr>
          <w:rFonts w:ascii="FangSong" w:eastAsia="FangSong" w:hAnsi="FangSong" w:hint="eastAsia"/>
          <w:sz w:val="32"/>
          <w:szCs w:val="32"/>
        </w:rPr>
        <w:t>次理事会会议</w:t>
      </w:r>
      <w:r w:rsidR="00941148" w:rsidRPr="007B7852">
        <w:rPr>
          <w:rFonts w:ascii="FangSong" w:eastAsia="FangSong" w:hAnsi="FangSong" w:hint="eastAsia"/>
          <w:sz w:val="32"/>
          <w:szCs w:val="32"/>
        </w:rPr>
        <w:t>决定</w:t>
      </w:r>
      <w:r w:rsidR="00931FF5" w:rsidRPr="007B7852">
        <w:rPr>
          <w:rFonts w:ascii="FangSong" w:eastAsia="FangSong" w:hAnsi="FangSong" w:hint="eastAsia"/>
          <w:sz w:val="32"/>
          <w:szCs w:val="32"/>
        </w:rPr>
        <w:t>，现</w:t>
      </w:r>
      <w:r w:rsidR="007A787F" w:rsidRPr="007B7852">
        <w:rPr>
          <w:rFonts w:ascii="FangSong" w:eastAsia="FangSong" w:hAnsi="FangSong" w:hint="eastAsia"/>
          <w:sz w:val="32"/>
          <w:szCs w:val="32"/>
        </w:rPr>
        <w:t>将</w:t>
      </w:r>
      <w:proofErr w:type="gramStart"/>
      <w:r w:rsidR="00172497" w:rsidRPr="007B7852">
        <w:rPr>
          <w:rFonts w:ascii="FangSong" w:eastAsia="FangSong" w:hAnsi="FangSong" w:hint="eastAsia"/>
          <w:sz w:val="32"/>
          <w:szCs w:val="32"/>
        </w:rPr>
        <w:t>中星</w:t>
      </w:r>
      <w:r w:rsidR="00041ED3" w:rsidRPr="007B7852">
        <w:rPr>
          <w:rFonts w:ascii="FangSong" w:eastAsia="FangSong" w:hAnsi="FangSong" w:hint="eastAsia"/>
          <w:sz w:val="32"/>
          <w:szCs w:val="32"/>
        </w:rPr>
        <w:t>微</w:t>
      </w:r>
      <w:r w:rsidR="00172497" w:rsidRPr="007B7852">
        <w:rPr>
          <w:rFonts w:ascii="FangSong" w:eastAsia="FangSong" w:hAnsi="FangSong" w:hint="eastAsia"/>
          <w:sz w:val="32"/>
          <w:szCs w:val="32"/>
        </w:rPr>
        <w:t>技术</w:t>
      </w:r>
      <w:proofErr w:type="gramEnd"/>
      <w:r w:rsidR="00172497" w:rsidRPr="007B7852">
        <w:rPr>
          <w:rFonts w:ascii="FangSong" w:eastAsia="FangSong" w:hAnsi="FangSong" w:hint="eastAsia"/>
          <w:sz w:val="32"/>
          <w:szCs w:val="32"/>
        </w:rPr>
        <w:t>股份有限</w:t>
      </w:r>
      <w:r w:rsidR="00931FF5" w:rsidRPr="007B7852">
        <w:rPr>
          <w:rFonts w:ascii="FangSong" w:eastAsia="FangSong" w:hAnsi="FangSong" w:hint="eastAsia"/>
          <w:sz w:val="32"/>
          <w:szCs w:val="32"/>
        </w:rPr>
        <w:t>公司和北京中盾安全技术开发</w:t>
      </w:r>
      <w:r w:rsidR="00632556" w:rsidRPr="007B7852">
        <w:rPr>
          <w:rFonts w:ascii="FangSong" w:eastAsia="FangSong" w:hAnsi="FangSong" w:hint="eastAsia"/>
          <w:sz w:val="32"/>
          <w:szCs w:val="32"/>
        </w:rPr>
        <w:t>有限责任</w:t>
      </w:r>
      <w:r w:rsidR="009818DE" w:rsidRPr="007B7852">
        <w:rPr>
          <w:rFonts w:ascii="FangSong" w:eastAsia="FangSong" w:hAnsi="FangSong" w:hint="eastAsia"/>
          <w:sz w:val="32"/>
          <w:szCs w:val="32"/>
        </w:rPr>
        <w:t>公司</w:t>
      </w:r>
      <w:r w:rsidR="00931FF5" w:rsidRPr="007B7852">
        <w:rPr>
          <w:rFonts w:ascii="FangSong" w:eastAsia="FangSong" w:hAnsi="FangSong" w:hint="eastAsia"/>
          <w:sz w:val="32"/>
          <w:szCs w:val="32"/>
        </w:rPr>
        <w:t>联合</w:t>
      </w:r>
      <w:r w:rsidR="00640C86" w:rsidRPr="007B7852">
        <w:rPr>
          <w:rFonts w:ascii="FangSong" w:eastAsia="FangSong" w:hAnsi="FangSong" w:hint="eastAsia"/>
          <w:sz w:val="32"/>
          <w:szCs w:val="32"/>
        </w:rPr>
        <w:t>开发的</w:t>
      </w:r>
      <w:r w:rsidR="00931FF5" w:rsidRPr="007B7852">
        <w:rPr>
          <w:rFonts w:ascii="FangSong" w:eastAsia="FangSong" w:hAnsi="FangSong" w:hint="eastAsia"/>
          <w:sz w:val="32"/>
          <w:szCs w:val="32"/>
        </w:rPr>
        <w:t>SVAC解码SDK</w:t>
      </w:r>
      <w:r w:rsidR="007849E9" w:rsidRPr="007B7852">
        <w:rPr>
          <w:rFonts w:ascii="FangSong" w:eastAsia="FangSong" w:hAnsi="FangSong" w:hint="eastAsia"/>
          <w:sz w:val="32"/>
          <w:szCs w:val="32"/>
        </w:rPr>
        <w:t>，</w:t>
      </w:r>
      <w:r w:rsidR="00816EAB" w:rsidRPr="007B7852">
        <w:rPr>
          <w:rFonts w:ascii="FangSong" w:eastAsia="FangSong" w:hAnsi="FangSong" w:hint="eastAsia"/>
          <w:sz w:val="32"/>
          <w:szCs w:val="32"/>
        </w:rPr>
        <w:t>免费</w:t>
      </w:r>
      <w:r w:rsidR="00D97C54" w:rsidRPr="007B7852">
        <w:rPr>
          <w:rFonts w:ascii="FangSong" w:eastAsia="FangSong" w:hAnsi="FangSong" w:hint="eastAsia"/>
          <w:sz w:val="32"/>
          <w:szCs w:val="32"/>
        </w:rPr>
        <w:t>提</w:t>
      </w:r>
      <w:r w:rsidR="009818DE" w:rsidRPr="007B7852">
        <w:rPr>
          <w:rFonts w:ascii="FangSong" w:eastAsia="FangSong" w:hAnsi="FangSong" w:hint="eastAsia"/>
          <w:sz w:val="32"/>
          <w:szCs w:val="32"/>
        </w:rPr>
        <w:t>供</w:t>
      </w:r>
      <w:r w:rsidR="003333BE" w:rsidRPr="007B7852">
        <w:rPr>
          <w:rFonts w:ascii="FangSong" w:eastAsia="FangSong" w:hAnsi="FangSong" w:hint="eastAsia"/>
          <w:sz w:val="32"/>
          <w:szCs w:val="32"/>
        </w:rPr>
        <w:t>给</w:t>
      </w:r>
      <w:r w:rsidR="002E7DB0" w:rsidRPr="007B7852">
        <w:rPr>
          <w:rFonts w:ascii="FangSong" w:eastAsia="FangSong" w:hAnsi="FangSong" w:hint="eastAsia"/>
          <w:sz w:val="32"/>
          <w:szCs w:val="32"/>
        </w:rPr>
        <w:t>会员</w:t>
      </w:r>
      <w:r w:rsidR="009818DE" w:rsidRPr="007B7852">
        <w:rPr>
          <w:rFonts w:ascii="FangSong" w:eastAsia="FangSong" w:hAnsi="FangSong" w:hint="eastAsia"/>
          <w:sz w:val="32"/>
          <w:szCs w:val="32"/>
        </w:rPr>
        <w:t>单位</w:t>
      </w:r>
      <w:r w:rsidR="0007460D" w:rsidRPr="007B7852">
        <w:rPr>
          <w:rFonts w:ascii="FangSong" w:eastAsia="FangSong" w:hAnsi="FangSong" w:hint="eastAsia"/>
          <w:sz w:val="32"/>
          <w:szCs w:val="32"/>
        </w:rPr>
        <w:t>使用</w:t>
      </w:r>
      <w:r w:rsidR="00ED1A6C" w:rsidRPr="007B7852">
        <w:rPr>
          <w:rFonts w:ascii="FangSong" w:eastAsia="FangSong" w:hAnsi="FangSong" w:hint="eastAsia"/>
          <w:sz w:val="32"/>
          <w:szCs w:val="32"/>
        </w:rPr>
        <w:t>。</w:t>
      </w:r>
      <w:r w:rsidR="00394747" w:rsidRPr="007B7852">
        <w:rPr>
          <w:rFonts w:ascii="FangSong" w:eastAsia="FangSong" w:hAnsi="FangSong" w:hint="eastAsia"/>
          <w:sz w:val="32"/>
          <w:szCs w:val="32"/>
        </w:rPr>
        <w:t>免费</w:t>
      </w:r>
      <w:r w:rsidR="00394747" w:rsidRPr="007B7852">
        <w:rPr>
          <w:rFonts w:ascii="FangSong" w:eastAsia="FangSong" w:hAnsi="FangSong"/>
          <w:sz w:val="32"/>
          <w:szCs w:val="32"/>
        </w:rPr>
        <w:t>SVAC</w:t>
      </w:r>
      <w:r w:rsidR="00CD33B5" w:rsidRPr="007B7852">
        <w:rPr>
          <w:rFonts w:ascii="FangSong" w:eastAsia="FangSong" w:hAnsi="FangSong" w:hint="eastAsia"/>
          <w:sz w:val="32"/>
          <w:szCs w:val="32"/>
        </w:rPr>
        <w:t>解码</w:t>
      </w:r>
      <w:r w:rsidR="003668C1" w:rsidRPr="007B7852">
        <w:rPr>
          <w:rFonts w:ascii="FangSong" w:eastAsia="FangSong" w:hAnsi="FangSong" w:hint="eastAsia"/>
          <w:sz w:val="32"/>
          <w:szCs w:val="32"/>
        </w:rPr>
        <w:t>S</w:t>
      </w:r>
      <w:r w:rsidR="003668C1" w:rsidRPr="007B7852">
        <w:rPr>
          <w:rFonts w:ascii="FangSong" w:eastAsia="FangSong" w:hAnsi="FangSong"/>
          <w:sz w:val="32"/>
          <w:szCs w:val="32"/>
        </w:rPr>
        <w:t>DK</w:t>
      </w:r>
      <w:r w:rsidR="00931FF5" w:rsidRPr="007B7852">
        <w:rPr>
          <w:rFonts w:ascii="FangSong" w:eastAsia="FangSong" w:hAnsi="FangSong" w:hint="eastAsia"/>
          <w:sz w:val="32"/>
          <w:szCs w:val="32"/>
        </w:rPr>
        <w:t>分别为</w:t>
      </w:r>
      <w:r w:rsidR="009818DE" w:rsidRPr="007B7852">
        <w:rPr>
          <w:rFonts w:ascii="FangSong" w:eastAsia="FangSong" w:hAnsi="FangSong" w:hint="eastAsia"/>
          <w:sz w:val="32"/>
          <w:szCs w:val="32"/>
        </w:rPr>
        <w:t>：</w:t>
      </w:r>
    </w:p>
    <w:p w14:paraId="035EE480" w14:textId="77777777" w:rsidR="00931FF5" w:rsidRPr="007B7852" w:rsidRDefault="00931FF5" w:rsidP="009818DE">
      <w:pPr>
        <w:pStyle w:val="a7"/>
        <w:widowControl/>
        <w:numPr>
          <w:ilvl w:val="0"/>
          <w:numId w:val="2"/>
        </w:numPr>
        <w:ind w:left="709" w:firstLineChars="0" w:hanging="425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名称：Windows 32位</w:t>
      </w:r>
      <w:r w:rsidR="001F622E" w:rsidRPr="007B7852">
        <w:rPr>
          <w:rFonts w:ascii="FangSong" w:eastAsia="FangSong" w:hAnsi="FangSong" w:hint="eastAsia"/>
          <w:sz w:val="32"/>
          <w:szCs w:val="32"/>
        </w:rPr>
        <w:t>版</w:t>
      </w:r>
      <w:r w:rsidRPr="007B7852">
        <w:rPr>
          <w:rFonts w:ascii="FangSong" w:eastAsia="FangSong" w:hAnsi="FangSong"/>
          <w:sz w:val="32"/>
          <w:szCs w:val="32"/>
        </w:rPr>
        <w:t>SVAC解码SDK</w:t>
      </w:r>
    </w:p>
    <w:p w14:paraId="6A70B23A" w14:textId="77777777" w:rsidR="000D1C01" w:rsidRPr="007B7852" w:rsidRDefault="00931FF5" w:rsidP="000D1C01">
      <w:pPr>
        <w:pStyle w:val="a7"/>
        <w:widowControl/>
        <w:numPr>
          <w:ilvl w:val="0"/>
          <w:numId w:val="2"/>
        </w:numPr>
        <w:ind w:left="709" w:firstLineChars="0" w:hanging="425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名称：Windows 64位</w:t>
      </w:r>
      <w:r w:rsidR="001F622E" w:rsidRPr="007B7852">
        <w:rPr>
          <w:rFonts w:ascii="FangSong" w:eastAsia="FangSong" w:hAnsi="FangSong" w:hint="eastAsia"/>
          <w:sz w:val="32"/>
          <w:szCs w:val="32"/>
        </w:rPr>
        <w:t>版</w:t>
      </w:r>
      <w:r w:rsidRPr="007B7852">
        <w:rPr>
          <w:rFonts w:ascii="FangSong" w:eastAsia="FangSong" w:hAnsi="FangSong"/>
          <w:sz w:val="32"/>
          <w:szCs w:val="32"/>
        </w:rPr>
        <w:t>SVAC解码SDK</w:t>
      </w:r>
    </w:p>
    <w:p w14:paraId="00724FF6" w14:textId="77777777" w:rsidR="000D1C01" w:rsidRPr="007B7852" w:rsidRDefault="00931FF5" w:rsidP="000D1C01">
      <w:pPr>
        <w:pStyle w:val="a7"/>
        <w:widowControl/>
        <w:numPr>
          <w:ilvl w:val="0"/>
          <w:numId w:val="2"/>
        </w:numPr>
        <w:ind w:left="709" w:firstLineChars="0" w:hanging="425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名称：Linux</w:t>
      </w:r>
      <w:r w:rsidRPr="007B7852">
        <w:rPr>
          <w:rFonts w:ascii="FangSong" w:eastAsia="FangSong" w:hAnsi="FangSong"/>
          <w:sz w:val="32"/>
          <w:szCs w:val="32"/>
        </w:rPr>
        <w:t xml:space="preserve"> </w:t>
      </w:r>
      <w:r w:rsidRPr="007B7852">
        <w:rPr>
          <w:rFonts w:ascii="FangSong" w:eastAsia="FangSong" w:hAnsi="FangSong" w:hint="eastAsia"/>
          <w:sz w:val="32"/>
          <w:szCs w:val="32"/>
        </w:rPr>
        <w:t>32位</w:t>
      </w:r>
      <w:r w:rsidR="001F622E" w:rsidRPr="007B7852">
        <w:rPr>
          <w:rFonts w:ascii="FangSong" w:eastAsia="FangSong" w:hAnsi="FangSong" w:hint="eastAsia"/>
          <w:sz w:val="32"/>
          <w:szCs w:val="32"/>
        </w:rPr>
        <w:t>版</w:t>
      </w:r>
      <w:r w:rsidRPr="007B7852">
        <w:rPr>
          <w:rFonts w:ascii="FangSong" w:eastAsia="FangSong" w:hAnsi="FangSong"/>
          <w:sz w:val="32"/>
          <w:szCs w:val="32"/>
        </w:rPr>
        <w:t>SVAC解码SDK</w:t>
      </w:r>
    </w:p>
    <w:p w14:paraId="3C7251A1" w14:textId="77777777" w:rsidR="000D1C01" w:rsidRPr="007B7852" w:rsidRDefault="00931FF5" w:rsidP="000D1C01">
      <w:pPr>
        <w:pStyle w:val="a7"/>
        <w:widowControl/>
        <w:numPr>
          <w:ilvl w:val="0"/>
          <w:numId w:val="2"/>
        </w:numPr>
        <w:ind w:left="709" w:firstLineChars="0" w:hanging="425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名称：Linux</w:t>
      </w:r>
      <w:r w:rsidRPr="007B7852">
        <w:rPr>
          <w:rFonts w:ascii="FangSong" w:eastAsia="FangSong" w:hAnsi="FangSong"/>
          <w:sz w:val="32"/>
          <w:szCs w:val="32"/>
        </w:rPr>
        <w:t xml:space="preserve"> </w:t>
      </w:r>
      <w:r w:rsidRPr="007B7852">
        <w:rPr>
          <w:rFonts w:ascii="FangSong" w:eastAsia="FangSong" w:hAnsi="FangSong" w:hint="eastAsia"/>
          <w:sz w:val="32"/>
          <w:szCs w:val="32"/>
        </w:rPr>
        <w:t>64位</w:t>
      </w:r>
      <w:r w:rsidR="001F622E" w:rsidRPr="007B7852">
        <w:rPr>
          <w:rFonts w:ascii="FangSong" w:eastAsia="FangSong" w:hAnsi="FangSong" w:hint="eastAsia"/>
          <w:sz w:val="32"/>
          <w:szCs w:val="32"/>
        </w:rPr>
        <w:t>版</w:t>
      </w:r>
      <w:r w:rsidRPr="007B7852">
        <w:rPr>
          <w:rFonts w:ascii="FangSong" w:eastAsia="FangSong" w:hAnsi="FangSong"/>
          <w:sz w:val="32"/>
          <w:szCs w:val="32"/>
        </w:rPr>
        <w:t>SVAC解码SDK</w:t>
      </w:r>
    </w:p>
    <w:p w14:paraId="08B26F59" w14:textId="77777777" w:rsidR="00931FF5" w:rsidRPr="007B7852" w:rsidRDefault="00931FF5" w:rsidP="00931FF5">
      <w:pPr>
        <w:widowControl/>
        <w:ind w:firstLineChars="196" w:firstLine="627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现按照</w:t>
      </w:r>
      <w:r w:rsidR="00C1317E" w:rsidRPr="007B7852">
        <w:rPr>
          <w:rFonts w:ascii="FangSong" w:eastAsia="FangSong" w:hAnsi="FangSong" w:hint="eastAsia"/>
          <w:sz w:val="32"/>
          <w:szCs w:val="32"/>
        </w:rPr>
        <w:t>《北京安防视音频编解码技术产业联盟提案管理办法》</w:t>
      </w:r>
      <w:r w:rsidRPr="007B7852">
        <w:rPr>
          <w:rFonts w:ascii="FangSong" w:eastAsia="FangSong" w:hAnsi="FangSong" w:hint="eastAsia"/>
          <w:sz w:val="32"/>
          <w:szCs w:val="32"/>
        </w:rPr>
        <w:t>要求进行发放，具体步骤如下：</w:t>
      </w:r>
    </w:p>
    <w:p w14:paraId="406670D0" w14:textId="7D571543" w:rsidR="00931FF5" w:rsidRPr="007B7852" w:rsidRDefault="00931FF5" w:rsidP="00931FF5">
      <w:pPr>
        <w:pStyle w:val="a7"/>
        <w:numPr>
          <w:ilvl w:val="0"/>
          <w:numId w:val="3"/>
        </w:numPr>
        <w:ind w:firstLineChars="0"/>
        <w:jc w:val="left"/>
        <w:outlineLvl w:val="0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会员</w:t>
      </w:r>
      <w:r w:rsidR="001F622E" w:rsidRPr="007B7852">
        <w:rPr>
          <w:rFonts w:ascii="FangSong" w:eastAsia="FangSong" w:hAnsi="FangSong" w:hint="eastAsia"/>
          <w:sz w:val="32"/>
          <w:szCs w:val="32"/>
        </w:rPr>
        <w:t>单位</w:t>
      </w:r>
      <w:r w:rsidR="001B1B9C" w:rsidRPr="007B7852">
        <w:rPr>
          <w:rFonts w:ascii="FangSong" w:eastAsia="FangSong" w:hAnsi="FangSong" w:hint="eastAsia"/>
          <w:sz w:val="32"/>
          <w:szCs w:val="32"/>
        </w:rPr>
        <w:t>登陆联盟网站，下载</w:t>
      </w:r>
      <w:r w:rsidRPr="007B7852">
        <w:rPr>
          <w:rFonts w:ascii="FangSong" w:eastAsia="FangSong" w:hAnsi="FangSong" w:hint="eastAsia"/>
          <w:sz w:val="32"/>
          <w:szCs w:val="32"/>
        </w:rPr>
        <w:t>《技术成果及知识产权使用承诺书》</w:t>
      </w:r>
      <w:r w:rsidR="000C64E8" w:rsidRPr="007B7852">
        <w:rPr>
          <w:rFonts w:ascii="FangSong" w:eastAsia="FangSong" w:hAnsi="FangSong" w:hint="eastAsia"/>
          <w:sz w:val="32"/>
          <w:szCs w:val="32"/>
        </w:rPr>
        <w:t>（</w:t>
      </w:r>
      <w:r w:rsidRPr="007B7852">
        <w:rPr>
          <w:rFonts w:ascii="FangSong" w:eastAsia="FangSong" w:hAnsi="FangSong" w:hint="eastAsia"/>
          <w:sz w:val="32"/>
          <w:szCs w:val="32"/>
        </w:rPr>
        <w:t>详见附件1</w:t>
      </w:r>
      <w:r w:rsidR="000C64E8" w:rsidRPr="007B7852">
        <w:rPr>
          <w:rFonts w:ascii="FangSong" w:eastAsia="FangSong" w:hAnsi="FangSong" w:hint="eastAsia"/>
          <w:sz w:val="32"/>
          <w:szCs w:val="32"/>
        </w:rPr>
        <w:t>）</w:t>
      </w:r>
      <w:r w:rsidR="001B1B9C" w:rsidRPr="007B7852">
        <w:rPr>
          <w:rFonts w:ascii="FangSong" w:eastAsia="FangSong" w:hAnsi="FangSong" w:hint="eastAsia"/>
          <w:sz w:val="32"/>
          <w:szCs w:val="32"/>
        </w:rPr>
        <w:t>、</w:t>
      </w:r>
      <w:r w:rsidR="000C64E8" w:rsidRPr="007B7852">
        <w:rPr>
          <w:rFonts w:ascii="FangSong" w:eastAsia="FangSong" w:hAnsi="FangSong" w:hint="eastAsia"/>
          <w:sz w:val="32"/>
          <w:szCs w:val="32"/>
        </w:rPr>
        <w:t>《</w:t>
      </w:r>
      <w:r w:rsidR="00EF31A0" w:rsidRPr="007B7852">
        <w:rPr>
          <w:rFonts w:ascii="FangSong" w:eastAsia="FangSong" w:hAnsi="FangSong" w:hint="eastAsia"/>
          <w:sz w:val="32"/>
          <w:szCs w:val="32"/>
        </w:rPr>
        <w:t>免费使用</w:t>
      </w:r>
      <w:r w:rsidR="000C64E8" w:rsidRPr="007B7852">
        <w:rPr>
          <w:rFonts w:ascii="FangSong" w:eastAsia="FangSong" w:hAnsi="FangSong" w:hint="eastAsia"/>
          <w:sz w:val="32"/>
          <w:szCs w:val="32"/>
        </w:rPr>
        <w:t>SVAC解码SDK申请表》（详见附件2）</w:t>
      </w:r>
      <w:r w:rsidR="001B1B9C" w:rsidRPr="007B7852">
        <w:rPr>
          <w:rFonts w:ascii="FangSong" w:eastAsia="FangSong" w:hAnsi="FangSong" w:hint="eastAsia"/>
          <w:sz w:val="32"/>
          <w:szCs w:val="32"/>
        </w:rPr>
        <w:t>、解码SDK和授权工具</w:t>
      </w:r>
      <w:r w:rsidR="001F622E" w:rsidRPr="007B7852">
        <w:rPr>
          <w:rFonts w:ascii="FangSong" w:eastAsia="FangSong" w:hAnsi="FangSong" w:hint="eastAsia"/>
          <w:sz w:val="32"/>
          <w:szCs w:val="32"/>
        </w:rPr>
        <w:t>。</w:t>
      </w:r>
    </w:p>
    <w:p w14:paraId="3502C058" w14:textId="77777777" w:rsidR="001B1B9C" w:rsidRPr="007B7852" w:rsidRDefault="001B1B9C" w:rsidP="00931FF5">
      <w:pPr>
        <w:pStyle w:val="a7"/>
        <w:numPr>
          <w:ilvl w:val="0"/>
          <w:numId w:val="3"/>
        </w:numPr>
        <w:ind w:firstLineChars="0"/>
        <w:jc w:val="left"/>
        <w:outlineLvl w:val="0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会员单位使用授权信息采集工具产生的信息文件，同附件1和附件2</w:t>
      </w:r>
      <w:r w:rsidR="00806328" w:rsidRPr="007B7852">
        <w:rPr>
          <w:rFonts w:ascii="FangSong" w:eastAsia="FangSong" w:hAnsi="FangSong" w:hint="eastAsia"/>
          <w:sz w:val="32"/>
          <w:szCs w:val="32"/>
        </w:rPr>
        <w:t>一并邮件提交</w:t>
      </w:r>
      <w:r w:rsidRPr="007B7852">
        <w:rPr>
          <w:rFonts w:ascii="FangSong" w:eastAsia="FangSong" w:hAnsi="FangSong" w:hint="eastAsia"/>
          <w:sz w:val="32"/>
          <w:szCs w:val="32"/>
        </w:rPr>
        <w:t>秘书处。</w:t>
      </w:r>
    </w:p>
    <w:p w14:paraId="4599AF35" w14:textId="77777777" w:rsidR="001B1B9C" w:rsidRPr="007B7852" w:rsidRDefault="001B1B9C" w:rsidP="00931FF5">
      <w:pPr>
        <w:pStyle w:val="a7"/>
        <w:numPr>
          <w:ilvl w:val="0"/>
          <w:numId w:val="3"/>
        </w:numPr>
        <w:ind w:firstLineChars="0"/>
        <w:jc w:val="left"/>
        <w:outlineLvl w:val="0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秘书处核实</w:t>
      </w:r>
      <w:r w:rsidR="00806328" w:rsidRPr="007B7852">
        <w:rPr>
          <w:rFonts w:ascii="FangSong" w:eastAsia="FangSong" w:hAnsi="FangSong" w:hint="eastAsia"/>
          <w:sz w:val="32"/>
          <w:szCs w:val="32"/>
        </w:rPr>
        <w:t>信息</w:t>
      </w:r>
      <w:r w:rsidRPr="007B7852">
        <w:rPr>
          <w:rFonts w:ascii="FangSong" w:eastAsia="FangSong" w:hAnsi="FangSong" w:hint="eastAsia"/>
          <w:sz w:val="32"/>
          <w:szCs w:val="32"/>
        </w:rPr>
        <w:t>后将</w:t>
      </w:r>
      <w:r w:rsidR="00806328" w:rsidRPr="007B7852">
        <w:rPr>
          <w:rFonts w:ascii="FangSong" w:eastAsia="FangSong" w:hAnsi="FangSong" w:hint="eastAsia"/>
          <w:sz w:val="32"/>
          <w:szCs w:val="32"/>
        </w:rPr>
        <w:t>会员单位提交的信息文件邮件</w:t>
      </w:r>
      <w:r w:rsidRPr="007B7852">
        <w:rPr>
          <w:rFonts w:ascii="FangSong" w:eastAsia="FangSong" w:hAnsi="FangSong" w:hint="eastAsia"/>
          <w:sz w:val="32"/>
          <w:szCs w:val="32"/>
        </w:rPr>
        <w:t>发至提案提交</w:t>
      </w:r>
      <w:r w:rsidR="00806328" w:rsidRPr="007B7852">
        <w:rPr>
          <w:rFonts w:ascii="FangSong" w:eastAsia="FangSong" w:hAnsi="FangSong" w:hint="eastAsia"/>
          <w:sz w:val="32"/>
          <w:szCs w:val="32"/>
        </w:rPr>
        <w:t>单位</w:t>
      </w:r>
      <w:r w:rsidRPr="007B7852">
        <w:rPr>
          <w:rFonts w:ascii="FangSong" w:eastAsia="FangSong" w:hAnsi="FangSong" w:hint="eastAsia"/>
          <w:sz w:val="32"/>
          <w:szCs w:val="32"/>
        </w:rPr>
        <w:t>，并抄送申请人。</w:t>
      </w:r>
    </w:p>
    <w:p w14:paraId="33E369C8" w14:textId="77777777" w:rsidR="001B1B9C" w:rsidRPr="007B7852" w:rsidRDefault="001B1B9C" w:rsidP="00931FF5">
      <w:pPr>
        <w:pStyle w:val="a7"/>
        <w:numPr>
          <w:ilvl w:val="0"/>
          <w:numId w:val="3"/>
        </w:numPr>
        <w:ind w:firstLineChars="0"/>
        <w:jc w:val="left"/>
        <w:outlineLvl w:val="0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提案提交单位接口人</w:t>
      </w:r>
      <w:r w:rsidR="00806328" w:rsidRPr="007B7852">
        <w:rPr>
          <w:rFonts w:ascii="FangSong" w:eastAsia="FangSong" w:hAnsi="FangSong" w:hint="eastAsia"/>
          <w:sz w:val="32"/>
          <w:szCs w:val="32"/>
        </w:rPr>
        <w:t>收到确认邮件后，</w:t>
      </w:r>
      <w:r w:rsidRPr="007B7852">
        <w:rPr>
          <w:rFonts w:ascii="FangSong" w:eastAsia="FangSong" w:hAnsi="FangSong" w:hint="eastAsia"/>
          <w:sz w:val="32"/>
          <w:szCs w:val="32"/>
        </w:rPr>
        <w:t>在3</w:t>
      </w:r>
      <w:r w:rsidR="00806328" w:rsidRPr="007B7852">
        <w:rPr>
          <w:rFonts w:ascii="FangSong" w:eastAsia="FangSong" w:hAnsi="FangSong" w:hint="eastAsia"/>
          <w:sz w:val="32"/>
          <w:szCs w:val="32"/>
        </w:rPr>
        <w:t>个工作日内将授权文件发至申请人，并抄送</w:t>
      </w:r>
      <w:r w:rsidRPr="007B7852">
        <w:rPr>
          <w:rFonts w:ascii="FangSong" w:eastAsia="FangSong" w:hAnsi="FangSong" w:hint="eastAsia"/>
          <w:sz w:val="32"/>
          <w:szCs w:val="32"/>
        </w:rPr>
        <w:t>秘书处。</w:t>
      </w:r>
    </w:p>
    <w:p w14:paraId="365DFC37" w14:textId="77777777" w:rsidR="001365D8" w:rsidRPr="007B7852" w:rsidRDefault="00806328" w:rsidP="008B12AF">
      <w:pPr>
        <w:widowControl/>
        <w:ind w:firstLineChars="196" w:firstLine="627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会员单位在使用过程中，如遇到问题需及时反馈</w:t>
      </w:r>
      <w:r w:rsidR="001365D8" w:rsidRPr="007B7852">
        <w:rPr>
          <w:rFonts w:ascii="FangSong" w:eastAsia="FangSong" w:hAnsi="FangSong" w:hint="eastAsia"/>
          <w:sz w:val="32"/>
          <w:szCs w:val="32"/>
        </w:rPr>
        <w:t>秘书处</w:t>
      </w:r>
      <w:r w:rsidR="008B12AF" w:rsidRPr="007B7852">
        <w:rPr>
          <w:rFonts w:ascii="FangSong" w:eastAsia="FangSong" w:hAnsi="FangSong" w:hint="eastAsia"/>
          <w:sz w:val="32"/>
          <w:szCs w:val="32"/>
        </w:rPr>
        <w:t>，由提案提供单位负责技术支持。</w:t>
      </w:r>
    </w:p>
    <w:p w14:paraId="4EA1ACA9" w14:textId="77777777" w:rsidR="00806328" w:rsidRPr="007B7852" w:rsidRDefault="00806328" w:rsidP="008B12AF">
      <w:pPr>
        <w:widowControl/>
        <w:ind w:firstLineChars="196" w:firstLine="627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lastRenderedPageBreak/>
        <w:t>秘书处联系人：黄麒麟</w:t>
      </w:r>
      <w:r w:rsidR="00494C1E" w:rsidRPr="007B7852">
        <w:rPr>
          <w:rFonts w:ascii="FangSong" w:eastAsia="FangSong" w:hAnsi="FangSong" w:hint="eastAsia"/>
          <w:sz w:val="32"/>
          <w:szCs w:val="32"/>
        </w:rPr>
        <w:t>，电话：13811678633，</w:t>
      </w:r>
      <w:r w:rsidRPr="007B7852">
        <w:rPr>
          <w:rFonts w:ascii="FangSong" w:eastAsia="FangSong" w:hAnsi="FangSong" w:hint="eastAsia"/>
          <w:sz w:val="32"/>
          <w:szCs w:val="32"/>
        </w:rPr>
        <w:t>邮箱：qilin_huang@163.com</w:t>
      </w:r>
    </w:p>
    <w:p w14:paraId="2B69B1B4" w14:textId="6340AFB9" w:rsidR="00494C1E" w:rsidRPr="007B7852" w:rsidRDefault="00FB74C6" w:rsidP="00494C1E">
      <w:pPr>
        <w:widowControl/>
        <w:ind w:firstLineChars="196" w:firstLine="627"/>
        <w:jc w:val="left"/>
        <w:rPr>
          <w:rFonts w:ascii="FangSong" w:eastAsia="FangSong" w:hAnsi="FangSong"/>
          <w:sz w:val="32"/>
          <w:szCs w:val="32"/>
        </w:rPr>
      </w:pPr>
      <w:proofErr w:type="gramStart"/>
      <w:r w:rsidRPr="007B7852">
        <w:rPr>
          <w:rFonts w:ascii="FangSong" w:eastAsia="FangSong" w:hAnsi="FangSong" w:hint="eastAsia"/>
          <w:sz w:val="32"/>
          <w:szCs w:val="32"/>
        </w:rPr>
        <w:t>中星</w:t>
      </w:r>
      <w:r w:rsidR="00041ED3" w:rsidRPr="007B7852">
        <w:rPr>
          <w:rFonts w:ascii="FangSong" w:eastAsia="FangSong" w:hAnsi="FangSong" w:hint="eastAsia"/>
          <w:sz w:val="32"/>
          <w:szCs w:val="32"/>
        </w:rPr>
        <w:t>微</w:t>
      </w:r>
      <w:r w:rsidRPr="007B7852">
        <w:rPr>
          <w:rFonts w:ascii="FangSong" w:eastAsia="FangSong" w:hAnsi="FangSong" w:hint="eastAsia"/>
          <w:sz w:val="32"/>
          <w:szCs w:val="32"/>
        </w:rPr>
        <w:t>技术</w:t>
      </w:r>
      <w:proofErr w:type="gramEnd"/>
      <w:r w:rsidRPr="007B7852">
        <w:rPr>
          <w:rFonts w:ascii="FangSong" w:eastAsia="FangSong" w:hAnsi="FangSong" w:hint="eastAsia"/>
          <w:sz w:val="32"/>
          <w:szCs w:val="32"/>
        </w:rPr>
        <w:t>联系人：刘</w:t>
      </w:r>
      <w:r w:rsidR="00806328" w:rsidRPr="007B7852">
        <w:rPr>
          <w:rFonts w:ascii="FangSong" w:eastAsia="FangSong" w:hAnsi="FangSong" w:hint="eastAsia"/>
          <w:sz w:val="32"/>
          <w:szCs w:val="32"/>
        </w:rPr>
        <w:t>朝</w:t>
      </w:r>
      <w:r w:rsidRPr="007B7852">
        <w:rPr>
          <w:rFonts w:ascii="FangSong" w:eastAsia="FangSong" w:hAnsi="FangSong" w:hint="eastAsia"/>
          <w:sz w:val="32"/>
          <w:szCs w:val="32"/>
        </w:rPr>
        <w:t>辉</w:t>
      </w:r>
      <w:r w:rsidR="00494C1E" w:rsidRPr="007B7852">
        <w:rPr>
          <w:rFonts w:ascii="FangSong" w:eastAsia="FangSong" w:hAnsi="FangSong" w:hint="eastAsia"/>
          <w:sz w:val="32"/>
          <w:szCs w:val="32"/>
        </w:rPr>
        <w:t>，联系电话：18622691031</w:t>
      </w:r>
    </w:p>
    <w:p w14:paraId="10D305DC" w14:textId="77777777" w:rsidR="00806328" w:rsidRPr="007B7852" w:rsidRDefault="00806328" w:rsidP="008B12AF">
      <w:pPr>
        <w:widowControl/>
        <w:ind w:firstLineChars="196" w:firstLine="627"/>
        <w:jc w:val="left"/>
        <w:rPr>
          <w:rFonts w:ascii="FangSong" w:eastAsia="FangSong" w:hAnsi="FangSong"/>
          <w:sz w:val="32"/>
          <w:szCs w:val="32"/>
        </w:rPr>
      </w:pPr>
      <w:r w:rsidRPr="007B7852">
        <w:rPr>
          <w:rFonts w:ascii="FangSong" w:eastAsia="FangSong" w:hAnsi="FangSong" w:hint="eastAsia"/>
          <w:sz w:val="32"/>
          <w:szCs w:val="32"/>
        </w:rPr>
        <w:t>中盾公司联系人：余子龙</w:t>
      </w:r>
      <w:r w:rsidR="00494C1E" w:rsidRPr="007B7852">
        <w:rPr>
          <w:rFonts w:ascii="FangSong" w:eastAsia="FangSong" w:hAnsi="FangSong" w:hint="eastAsia"/>
          <w:sz w:val="32"/>
          <w:szCs w:val="32"/>
        </w:rPr>
        <w:t>，联系电话：13264077039</w:t>
      </w:r>
    </w:p>
    <w:p w14:paraId="0A9476A2" w14:textId="77777777" w:rsidR="00806328" w:rsidRDefault="00806328" w:rsidP="001B1B9C">
      <w:pPr>
        <w:ind w:right="980" w:firstLineChars="850" w:firstLine="2380"/>
        <w:outlineLvl w:val="0"/>
        <w:rPr>
          <w:sz w:val="28"/>
          <w:szCs w:val="28"/>
        </w:rPr>
      </w:pPr>
    </w:p>
    <w:p w14:paraId="7C97D0AE" w14:textId="77777777" w:rsidR="00806328" w:rsidRDefault="00931FF5" w:rsidP="00806328">
      <w:pPr>
        <w:ind w:right="980" w:firstLineChars="1950" w:firstLine="54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SVAC</w:t>
      </w:r>
      <w:r>
        <w:rPr>
          <w:rFonts w:hint="eastAsia"/>
          <w:sz w:val="28"/>
          <w:szCs w:val="28"/>
        </w:rPr>
        <w:t>联盟</w:t>
      </w:r>
      <w:r w:rsidR="001B1B9C">
        <w:rPr>
          <w:rFonts w:hint="eastAsia"/>
          <w:sz w:val="28"/>
          <w:szCs w:val="28"/>
        </w:rPr>
        <w:t xml:space="preserve">  </w:t>
      </w:r>
    </w:p>
    <w:p w14:paraId="672DAD60" w14:textId="39E0E3D1" w:rsidR="00931FF5" w:rsidRPr="00931FF5" w:rsidRDefault="00931FF5" w:rsidP="00806328">
      <w:pPr>
        <w:ind w:right="84" w:firstLineChars="1800" w:firstLine="5040"/>
        <w:outlineLvl w:val="0"/>
        <w:rPr>
          <w:sz w:val="28"/>
          <w:szCs w:val="28"/>
        </w:rPr>
      </w:pPr>
      <w:r>
        <w:rPr>
          <w:sz w:val="28"/>
          <w:szCs w:val="28"/>
        </w:rPr>
        <w:t>202</w:t>
      </w:r>
      <w:r w:rsidR="0063255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632556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63255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14:paraId="5E6139FA" w14:textId="77777777" w:rsidR="00931FF5" w:rsidRDefault="00931FF5" w:rsidP="00F02773">
      <w:pPr>
        <w:widowControl/>
        <w:ind w:firstLineChars="196" w:firstLine="55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34B17"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 xml:space="preserve">1 </w:t>
      </w:r>
    </w:p>
    <w:p w14:paraId="52FA208F" w14:textId="77777777" w:rsidR="00931FF5" w:rsidRPr="000A5566" w:rsidRDefault="00931FF5" w:rsidP="00931FF5">
      <w:pPr>
        <w:jc w:val="center"/>
        <w:outlineLvl w:val="0"/>
        <w:rPr>
          <w:rFonts w:ascii="宋体" w:hAnsi="宋体"/>
          <w:b/>
          <w:bCs/>
          <w:kern w:val="0"/>
          <w:sz w:val="44"/>
          <w:szCs w:val="44"/>
        </w:rPr>
      </w:pPr>
      <w:r w:rsidRPr="000A5566">
        <w:rPr>
          <w:rFonts w:ascii="宋体" w:hAnsi="宋体" w:hint="eastAsia"/>
          <w:b/>
          <w:sz w:val="36"/>
          <w:szCs w:val="36"/>
        </w:rPr>
        <w:t>技术成果及知识产权使用承诺书</w:t>
      </w:r>
    </w:p>
    <w:p w14:paraId="60BFE7A3" w14:textId="77777777" w:rsidR="00931FF5" w:rsidRPr="00303DF2" w:rsidRDefault="00931FF5" w:rsidP="00931FF5">
      <w:pPr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北京</w:t>
      </w:r>
      <w:proofErr w:type="gramStart"/>
      <w:r>
        <w:rPr>
          <w:rFonts w:ascii="黑体" w:eastAsia="黑体" w:hint="eastAsia"/>
          <w:b/>
          <w:color w:val="000000"/>
          <w:sz w:val="32"/>
          <w:szCs w:val="32"/>
        </w:rPr>
        <w:t>安防视音频</w:t>
      </w:r>
      <w:proofErr w:type="gramEnd"/>
      <w:r w:rsidRPr="00C11548">
        <w:rPr>
          <w:rFonts w:ascii="黑体" w:eastAsia="黑体" w:hint="eastAsia"/>
          <w:b/>
          <w:color w:val="000000"/>
          <w:sz w:val="32"/>
          <w:szCs w:val="32"/>
        </w:rPr>
        <w:t>编解码</w:t>
      </w:r>
      <w:r>
        <w:rPr>
          <w:rFonts w:ascii="黑体" w:eastAsia="黑体" w:hint="eastAsia"/>
          <w:b/>
          <w:color w:val="000000"/>
          <w:sz w:val="32"/>
          <w:szCs w:val="32"/>
        </w:rPr>
        <w:t>技术</w:t>
      </w:r>
      <w:r w:rsidRPr="00C11548">
        <w:rPr>
          <w:rFonts w:ascii="黑体" w:eastAsia="黑体" w:hint="eastAsia"/>
          <w:b/>
          <w:color w:val="000000"/>
          <w:sz w:val="32"/>
          <w:szCs w:val="32"/>
        </w:rPr>
        <w:t>产业联盟</w:t>
      </w:r>
      <w:r w:rsidRPr="00303DF2">
        <w:rPr>
          <w:rFonts w:ascii="黑体" w:eastAsia="黑体" w:hint="eastAsia"/>
          <w:b/>
          <w:sz w:val="32"/>
          <w:szCs w:val="32"/>
        </w:rPr>
        <w:t>：</w:t>
      </w:r>
    </w:p>
    <w:p w14:paraId="3D264250" w14:textId="65633B36" w:rsidR="009818DE" w:rsidRDefault="009818DE" w:rsidP="009818DE">
      <w:pPr>
        <w:ind w:firstLineChars="200" w:firstLine="560"/>
        <w:rPr>
          <w:rFonts w:ascii="宋体" w:hAnsi="宋体"/>
          <w:sz w:val="28"/>
          <w:szCs w:val="28"/>
        </w:rPr>
      </w:pPr>
      <w:r w:rsidRPr="000A5566">
        <w:rPr>
          <w:rFonts w:ascii="宋体" w:hAnsi="宋体" w:hint="eastAsia"/>
          <w:sz w:val="28"/>
          <w:szCs w:val="28"/>
        </w:rPr>
        <w:t>我单</w:t>
      </w:r>
      <w:proofErr w:type="gramStart"/>
      <w:r w:rsidRPr="000A5566">
        <w:rPr>
          <w:rFonts w:ascii="宋体" w:hAnsi="宋体" w:hint="eastAsia"/>
          <w:sz w:val="28"/>
          <w:szCs w:val="28"/>
        </w:rPr>
        <w:t>位拟</w:t>
      </w:r>
      <w:proofErr w:type="gramEnd"/>
      <w:r w:rsidRPr="000A5566">
        <w:rPr>
          <w:rFonts w:ascii="宋体" w:hAnsi="宋体" w:hint="eastAsia"/>
          <w:sz w:val="28"/>
          <w:szCs w:val="28"/>
        </w:rPr>
        <w:t>申请</w:t>
      </w:r>
      <w:r w:rsidR="00F13C3B" w:rsidRPr="007738DA">
        <w:rPr>
          <w:rFonts w:hint="eastAsia"/>
          <w:sz w:val="28"/>
          <w:szCs w:val="28"/>
        </w:rPr>
        <w:t>免费使用</w:t>
      </w:r>
      <w:r w:rsidR="001F622E" w:rsidRPr="00AB3123"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gramStart"/>
      <w:r w:rsidR="00172497" w:rsidRPr="00AB3123">
        <w:rPr>
          <w:rFonts w:ascii="宋体" w:hAnsi="宋体" w:hint="eastAsia"/>
          <w:sz w:val="28"/>
          <w:szCs w:val="28"/>
          <w:u w:val="single"/>
        </w:rPr>
        <w:t>中星</w:t>
      </w:r>
      <w:r w:rsidR="00041ED3">
        <w:rPr>
          <w:rFonts w:ascii="宋体" w:hAnsi="宋体" w:hint="eastAsia"/>
          <w:sz w:val="28"/>
          <w:szCs w:val="28"/>
          <w:u w:val="single"/>
        </w:rPr>
        <w:t>微</w:t>
      </w:r>
      <w:r w:rsidR="00172497" w:rsidRPr="00AB3123">
        <w:rPr>
          <w:rFonts w:ascii="宋体" w:hAnsi="宋体" w:hint="eastAsia"/>
          <w:sz w:val="28"/>
          <w:szCs w:val="28"/>
          <w:u w:val="single"/>
        </w:rPr>
        <w:t>技术</w:t>
      </w:r>
      <w:proofErr w:type="gramEnd"/>
      <w:r w:rsidR="00172497" w:rsidRPr="00AB3123">
        <w:rPr>
          <w:rFonts w:ascii="宋体" w:hAnsi="宋体" w:hint="eastAsia"/>
          <w:sz w:val="28"/>
          <w:szCs w:val="28"/>
          <w:u w:val="single"/>
        </w:rPr>
        <w:t>股份有限</w:t>
      </w:r>
      <w:r w:rsidRPr="00AB3123">
        <w:rPr>
          <w:rFonts w:ascii="宋体" w:hAnsi="宋体" w:hint="eastAsia"/>
          <w:sz w:val="28"/>
          <w:szCs w:val="28"/>
          <w:u w:val="single"/>
        </w:rPr>
        <w:t>公司、北京中盾安全技术开发公司</w:t>
      </w:r>
      <w:r w:rsidR="001F622E" w:rsidRPr="00AB312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B3123">
        <w:rPr>
          <w:rFonts w:ascii="宋体" w:hAnsi="宋体" w:hint="eastAsia"/>
          <w:sz w:val="28"/>
          <w:szCs w:val="28"/>
        </w:rPr>
        <w:t>的编号为</w:t>
      </w:r>
      <w:r w:rsidR="00172497" w:rsidRPr="00AB312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B3123">
        <w:rPr>
          <w:rFonts w:ascii="宋体" w:hAnsi="宋体" w:hint="eastAsia"/>
          <w:sz w:val="28"/>
          <w:szCs w:val="28"/>
          <w:u w:val="single"/>
        </w:rPr>
        <w:t>202</w:t>
      </w:r>
      <w:r w:rsidR="00632556">
        <w:rPr>
          <w:rFonts w:ascii="宋体" w:hAnsi="宋体"/>
          <w:sz w:val="28"/>
          <w:szCs w:val="28"/>
          <w:u w:val="single"/>
        </w:rPr>
        <w:t>106</w:t>
      </w:r>
      <w:r w:rsidRPr="00AB3123">
        <w:rPr>
          <w:rFonts w:ascii="宋体" w:hAnsi="宋体" w:hint="eastAsia"/>
          <w:sz w:val="28"/>
          <w:szCs w:val="28"/>
          <w:u w:val="single"/>
        </w:rPr>
        <w:t>01</w:t>
      </w:r>
      <w:r w:rsidRPr="00AB3123">
        <w:rPr>
          <w:rFonts w:ascii="宋体" w:hAnsi="宋体" w:hint="eastAsia"/>
          <w:sz w:val="28"/>
          <w:szCs w:val="28"/>
        </w:rPr>
        <w:t>的提案中提供共享的</w:t>
      </w:r>
      <w:r w:rsidRPr="00AB3123">
        <w:rPr>
          <w:rFonts w:ascii="宋体" w:hAnsi="宋体" w:hint="eastAsia"/>
          <w:sz w:val="28"/>
          <w:szCs w:val="28"/>
          <w:u w:val="single"/>
        </w:rPr>
        <w:t>技术成果</w:t>
      </w:r>
      <w:r w:rsidRPr="00AB3123">
        <w:rPr>
          <w:rFonts w:ascii="宋体" w:hAnsi="宋体" w:hint="eastAsia"/>
          <w:sz w:val="28"/>
          <w:szCs w:val="28"/>
        </w:rPr>
        <w:t>或</w:t>
      </w:r>
      <w:r w:rsidRPr="00AB3123">
        <w:rPr>
          <w:rFonts w:ascii="宋体" w:hAnsi="宋体" w:hint="eastAsia"/>
          <w:sz w:val="28"/>
          <w:szCs w:val="28"/>
          <w:u w:val="single"/>
        </w:rPr>
        <w:t>知识产权</w:t>
      </w:r>
      <w:r w:rsidRPr="00AB3123">
        <w:rPr>
          <w:rFonts w:ascii="宋体" w:hAnsi="宋体" w:hint="eastAsia"/>
          <w:sz w:val="28"/>
          <w:szCs w:val="28"/>
        </w:rPr>
        <w:t>（权利类型：软件著作权、产业化</w:t>
      </w:r>
      <w:r w:rsidR="001F622E" w:rsidRPr="00AB3123">
        <w:rPr>
          <w:rFonts w:ascii="宋体" w:hAnsi="宋体" w:hint="eastAsia"/>
          <w:sz w:val="28"/>
          <w:szCs w:val="28"/>
        </w:rPr>
        <w:t>，</w:t>
      </w:r>
      <w:r w:rsidRPr="00AB3123">
        <w:rPr>
          <w:rFonts w:ascii="宋体" w:hAnsi="宋体" w:hint="eastAsia"/>
          <w:sz w:val="28"/>
          <w:szCs w:val="28"/>
        </w:rPr>
        <w:t>名称：</w:t>
      </w:r>
      <w:r w:rsidRPr="00AB3123">
        <w:rPr>
          <w:rFonts w:eastAsia="华文中宋"/>
          <w:sz w:val="28"/>
          <w:szCs w:val="28"/>
        </w:rPr>
        <w:t>SVAC</w:t>
      </w:r>
      <w:r w:rsidRPr="00AB3123">
        <w:rPr>
          <w:rFonts w:eastAsia="华文中宋"/>
          <w:sz w:val="28"/>
          <w:szCs w:val="28"/>
        </w:rPr>
        <w:t>解码</w:t>
      </w:r>
      <w:r w:rsidRPr="00AB3123">
        <w:rPr>
          <w:rFonts w:eastAsia="华文中宋"/>
          <w:sz w:val="28"/>
          <w:szCs w:val="28"/>
        </w:rPr>
        <w:t>SDK</w:t>
      </w:r>
      <w:r w:rsidRPr="000A5566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</w:t>
      </w:r>
    </w:p>
    <w:p w14:paraId="7FCAD8B1" w14:textId="77777777" w:rsidR="00931FF5" w:rsidRPr="000A5566" w:rsidRDefault="00931FF5" w:rsidP="00931FF5">
      <w:pPr>
        <w:ind w:firstLineChars="200" w:firstLine="560"/>
        <w:rPr>
          <w:rFonts w:ascii="宋体" w:hAnsi="宋体"/>
          <w:sz w:val="28"/>
          <w:szCs w:val="28"/>
        </w:rPr>
      </w:pPr>
      <w:r w:rsidRPr="000A5566">
        <w:rPr>
          <w:rFonts w:ascii="宋体" w:hAnsi="宋体" w:hint="eastAsia"/>
          <w:sz w:val="28"/>
          <w:szCs w:val="28"/>
        </w:rPr>
        <w:t>我单位承诺遵守《SVAC联盟</w:t>
      </w:r>
      <w:r w:rsidRPr="000A5566">
        <w:rPr>
          <w:rFonts w:ascii="宋体" w:hAnsi="宋体" w:hint="eastAsia"/>
          <w:sz w:val="28"/>
          <w:szCs w:val="28"/>
          <w:u w:val="single"/>
        </w:rPr>
        <w:t>技术成果</w:t>
      </w:r>
      <w:r w:rsidRPr="000A5566">
        <w:rPr>
          <w:rFonts w:ascii="宋体" w:hAnsi="宋体" w:hint="eastAsia"/>
          <w:sz w:val="28"/>
          <w:szCs w:val="28"/>
        </w:rPr>
        <w:t>及</w:t>
      </w:r>
      <w:r w:rsidRPr="000A5566">
        <w:rPr>
          <w:rFonts w:ascii="宋体" w:hAnsi="宋体" w:hint="eastAsia"/>
          <w:sz w:val="28"/>
          <w:szCs w:val="28"/>
          <w:u w:val="single"/>
        </w:rPr>
        <w:t>知识产权</w:t>
      </w:r>
      <w:r w:rsidRPr="000A5566">
        <w:rPr>
          <w:rFonts w:ascii="宋体" w:hAnsi="宋体" w:hint="eastAsia"/>
          <w:sz w:val="28"/>
          <w:szCs w:val="28"/>
        </w:rPr>
        <w:t>管理办法》及该许可方签署的《技术成果及知识产权共享声明》中的规定，并进一步就该项</w:t>
      </w:r>
      <w:r w:rsidRPr="000A5566">
        <w:rPr>
          <w:rFonts w:ascii="宋体" w:hAnsi="宋体" w:hint="eastAsia"/>
          <w:sz w:val="28"/>
          <w:szCs w:val="28"/>
          <w:u w:val="single"/>
        </w:rPr>
        <w:t>技术成果</w:t>
      </w:r>
      <w:r w:rsidRPr="000A5566">
        <w:rPr>
          <w:rFonts w:ascii="宋体" w:hAnsi="宋体" w:hint="eastAsia"/>
          <w:sz w:val="28"/>
          <w:szCs w:val="28"/>
        </w:rPr>
        <w:t>或</w:t>
      </w:r>
      <w:r w:rsidRPr="000A5566">
        <w:rPr>
          <w:rFonts w:ascii="宋体" w:hAnsi="宋体" w:hint="eastAsia"/>
          <w:sz w:val="28"/>
          <w:szCs w:val="28"/>
          <w:u w:val="single"/>
        </w:rPr>
        <w:t>知识产权</w:t>
      </w:r>
      <w:r w:rsidRPr="000A5566">
        <w:rPr>
          <w:rFonts w:ascii="宋体" w:hAnsi="宋体" w:hint="eastAsia"/>
          <w:sz w:val="28"/>
          <w:szCs w:val="28"/>
        </w:rPr>
        <w:t>的使用做出以下承诺：</w:t>
      </w:r>
    </w:p>
    <w:p w14:paraId="23E7F224" w14:textId="77777777" w:rsidR="00931FF5" w:rsidRPr="000A5566" w:rsidRDefault="00931FF5" w:rsidP="00931FF5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0A5566">
        <w:rPr>
          <w:rFonts w:ascii="宋体" w:hAnsi="宋体" w:hint="eastAsia"/>
          <w:sz w:val="28"/>
          <w:szCs w:val="28"/>
        </w:rPr>
        <w:t>我单位承诺在使用过程中遵守国家的相关法律法规。</w:t>
      </w:r>
    </w:p>
    <w:p w14:paraId="14412207" w14:textId="77777777" w:rsidR="00931FF5" w:rsidRPr="000A5566" w:rsidRDefault="00931FF5" w:rsidP="00931FF5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0A5566">
        <w:rPr>
          <w:rFonts w:ascii="宋体" w:hAnsi="宋体" w:hint="eastAsia"/>
          <w:sz w:val="28"/>
          <w:szCs w:val="28"/>
        </w:rPr>
        <w:t>我单位承诺不将上述</w:t>
      </w:r>
      <w:r w:rsidRPr="000A5566">
        <w:rPr>
          <w:rFonts w:ascii="宋体" w:hAnsi="宋体" w:hint="eastAsia"/>
          <w:sz w:val="28"/>
          <w:szCs w:val="28"/>
          <w:u w:val="single"/>
        </w:rPr>
        <w:t>技术成果</w:t>
      </w:r>
      <w:r w:rsidRPr="000A5566">
        <w:rPr>
          <w:rFonts w:ascii="宋体" w:hAnsi="宋体" w:hint="eastAsia"/>
          <w:sz w:val="28"/>
          <w:szCs w:val="28"/>
        </w:rPr>
        <w:t>或</w:t>
      </w:r>
      <w:r w:rsidRPr="000A5566">
        <w:rPr>
          <w:rFonts w:ascii="宋体" w:hAnsi="宋体" w:hint="eastAsia"/>
          <w:sz w:val="28"/>
          <w:szCs w:val="28"/>
          <w:u w:val="single"/>
        </w:rPr>
        <w:t>知识产权</w:t>
      </w:r>
      <w:r w:rsidRPr="000A5566">
        <w:rPr>
          <w:rFonts w:ascii="宋体" w:hAnsi="宋体" w:hint="eastAsia"/>
          <w:sz w:val="28"/>
          <w:szCs w:val="28"/>
        </w:rPr>
        <w:t>许可其他任何人使用。</w:t>
      </w:r>
    </w:p>
    <w:p w14:paraId="21C31CF1" w14:textId="77777777" w:rsidR="00931FF5" w:rsidRPr="000A5566" w:rsidRDefault="00931FF5" w:rsidP="00931FF5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0A5566">
        <w:rPr>
          <w:rFonts w:ascii="宋体" w:hAnsi="宋体" w:hint="eastAsia"/>
          <w:sz w:val="28"/>
          <w:szCs w:val="28"/>
        </w:rPr>
        <w:t>我单位承诺不将上述</w:t>
      </w:r>
      <w:r w:rsidRPr="000A5566">
        <w:rPr>
          <w:rFonts w:ascii="宋体" w:hAnsi="宋体" w:hint="eastAsia"/>
          <w:sz w:val="28"/>
          <w:szCs w:val="28"/>
          <w:u w:val="single"/>
        </w:rPr>
        <w:t>技术成果</w:t>
      </w:r>
      <w:r w:rsidRPr="000A5566">
        <w:rPr>
          <w:rFonts w:ascii="宋体" w:hAnsi="宋体" w:hint="eastAsia"/>
          <w:sz w:val="28"/>
          <w:szCs w:val="28"/>
        </w:rPr>
        <w:t>或</w:t>
      </w:r>
      <w:r w:rsidRPr="000A5566">
        <w:rPr>
          <w:rFonts w:ascii="宋体" w:hAnsi="宋体" w:hint="eastAsia"/>
          <w:sz w:val="28"/>
          <w:szCs w:val="28"/>
          <w:u w:val="single"/>
        </w:rPr>
        <w:t>知识产权</w:t>
      </w:r>
      <w:r w:rsidRPr="000A5566">
        <w:rPr>
          <w:rFonts w:ascii="宋体" w:hAnsi="宋体" w:hint="eastAsia"/>
          <w:sz w:val="28"/>
          <w:szCs w:val="28"/>
        </w:rPr>
        <w:t>用于任何非法目的。</w:t>
      </w:r>
    </w:p>
    <w:p w14:paraId="553A1E72" w14:textId="77777777" w:rsidR="00931FF5" w:rsidRPr="000A5566" w:rsidRDefault="00931FF5" w:rsidP="00931FF5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0A5566">
        <w:rPr>
          <w:rFonts w:ascii="宋体" w:hAnsi="宋体" w:hint="eastAsia"/>
          <w:sz w:val="28"/>
          <w:szCs w:val="28"/>
        </w:rPr>
        <w:t>如我单位退出北京</w:t>
      </w:r>
      <w:proofErr w:type="gramStart"/>
      <w:r w:rsidRPr="000A5566">
        <w:rPr>
          <w:rFonts w:ascii="宋体" w:hAnsi="宋体" w:hint="eastAsia"/>
          <w:sz w:val="28"/>
          <w:szCs w:val="28"/>
        </w:rPr>
        <w:t>安防视音频</w:t>
      </w:r>
      <w:proofErr w:type="gramEnd"/>
      <w:r w:rsidRPr="000A5566">
        <w:rPr>
          <w:rFonts w:ascii="宋体" w:hAnsi="宋体" w:hint="eastAsia"/>
          <w:sz w:val="28"/>
          <w:szCs w:val="28"/>
        </w:rPr>
        <w:t>编解码技术产业联盟，将立即终止本项</w:t>
      </w:r>
      <w:r w:rsidRPr="000A5566">
        <w:rPr>
          <w:rFonts w:ascii="宋体" w:hAnsi="宋体" w:hint="eastAsia"/>
          <w:sz w:val="28"/>
          <w:szCs w:val="28"/>
          <w:u w:val="single"/>
        </w:rPr>
        <w:t>技术成果</w:t>
      </w:r>
      <w:r w:rsidRPr="000A5566">
        <w:rPr>
          <w:rFonts w:ascii="宋体" w:hAnsi="宋体" w:hint="eastAsia"/>
          <w:sz w:val="28"/>
          <w:szCs w:val="28"/>
        </w:rPr>
        <w:t>或</w:t>
      </w:r>
      <w:r w:rsidRPr="000A5566">
        <w:rPr>
          <w:rFonts w:ascii="宋体" w:hAnsi="宋体" w:hint="eastAsia"/>
          <w:sz w:val="28"/>
          <w:szCs w:val="28"/>
          <w:u w:val="single"/>
        </w:rPr>
        <w:t>知识产权</w:t>
      </w:r>
      <w:r w:rsidRPr="000A5566">
        <w:rPr>
          <w:rFonts w:ascii="宋体" w:hAnsi="宋体" w:hint="eastAsia"/>
          <w:sz w:val="28"/>
          <w:szCs w:val="28"/>
        </w:rPr>
        <w:t>的使用。</w:t>
      </w:r>
    </w:p>
    <w:p w14:paraId="31AECD89" w14:textId="77777777" w:rsidR="00931FF5" w:rsidRPr="000A5566" w:rsidRDefault="00931FF5" w:rsidP="00931FF5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0A5566">
        <w:rPr>
          <w:rFonts w:ascii="宋体" w:hAnsi="宋体" w:hint="eastAsia"/>
          <w:sz w:val="28"/>
          <w:szCs w:val="28"/>
        </w:rPr>
        <w:t>我单位违反上述承诺，许可方有权立即终止许可，并诉诸法律。</w:t>
      </w:r>
    </w:p>
    <w:p w14:paraId="1A0FDD9C" w14:textId="77777777" w:rsidR="00931FF5" w:rsidRPr="000A5566" w:rsidRDefault="00931FF5" w:rsidP="00931FF5">
      <w:pPr>
        <w:rPr>
          <w:rFonts w:ascii="宋体" w:hAnsi="宋体"/>
          <w:b/>
          <w:sz w:val="28"/>
          <w:szCs w:val="28"/>
        </w:rPr>
      </w:pPr>
      <w:r w:rsidRPr="000A5566">
        <w:rPr>
          <w:rFonts w:ascii="宋体" w:hAnsi="宋体" w:hint="eastAsia"/>
          <w:b/>
          <w:sz w:val="28"/>
          <w:szCs w:val="28"/>
        </w:rPr>
        <w:t xml:space="preserve">                         单位授权代表签字：</w:t>
      </w:r>
    </w:p>
    <w:p w14:paraId="6DB55F2B" w14:textId="77777777" w:rsidR="00931FF5" w:rsidRPr="000A5566" w:rsidRDefault="00931FF5" w:rsidP="00931FF5">
      <w:pPr>
        <w:rPr>
          <w:rFonts w:ascii="宋体" w:hAnsi="宋体"/>
          <w:b/>
          <w:sz w:val="28"/>
          <w:szCs w:val="28"/>
        </w:rPr>
      </w:pPr>
      <w:r w:rsidRPr="000A5566">
        <w:rPr>
          <w:rFonts w:ascii="宋体" w:hAnsi="宋体" w:hint="eastAsia"/>
          <w:b/>
          <w:sz w:val="28"/>
          <w:szCs w:val="28"/>
        </w:rPr>
        <w:t xml:space="preserve">                     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0A5566">
        <w:rPr>
          <w:rFonts w:ascii="宋体" w:hAnsi="宋体" w:hint="eastAsia"/>
          <w:b/>
          <w:sz w:val="28"/>
          <w:szCs w:val="28"/>
        </w:rPr>
        <w:t>单位盖章：</w:t>
      </w:r>
    </w:p>
    <w:p w14:paraId="6210E8FC" w14:textId="77777777" w:rsidR="009377E4" w:rsidRDefault="00931FF5" w:rsidP="00931FF5">
      <w:pPr>
        <w:ind w:firstLineChars="1240" w:firstLine="3486"/>
        <w:rPr>
          <w:rFonts w:ascii="宋体" w:hAnsi="宋体"/>
          <w:b/>
          <w:sz w:val="28"/>
          <w:szCs w:val="28"/>
        </w:rPr>
      </w:pPr>
      <w:r w:rsidRPr="000A5566">
        <w:rPr>
          <w:rFonts w:ascii="宋体" w:hAnsi="宋体" w:hint="eastAsia"/>
          <w:b/>
          <w:sz w:val="28"/>
          <w:szCs w:val="28"/>
        </w:rPr>
        <w:t>日期：     年    月   日</w:t>
      </w:r>
    </w:p>
    <w:p w14:paraId="3DC6E8D5" w14:textId="77777777" w:rsidR="000C64E8" w:rsidRDefault="009377E4" w:rsidP="009377E4">
      <w:pPr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 w:rsidRPr="009377E4">
        <w:rPr>
          <w:rFonts w:hint="eastAsia"/>
          <w:b/>
          <w:sz w:val="28"/>
          <w:szCs w:val="28"/>
        </w:rPr>
        <w:lastRenderedPageBreak/>
        <w:t>附件</w:t>
      </w:r>
      <w:r w:rsidRPr="009377E4">
        <w:rPr>
          <w:rFonts w:hint="eastAsia"/>
          <w:b/>
          <w:sz w:val="28"/>
          <w:szCs w:val="28"/>
        </w:rPr>
        <w:t>2</w:t>
      </w:r>
    </w:p>
    <w:p w14:paraId="12DF12B1" w14:textId="6E06C830" w:rsidR="000C64E8" w:rsidRDefault="00264C5C" w:rsidP="000C64E8">
      <w:pPr>
        <w:jc w:val="center"/>
        <w:rPr>
          <w:rFonts w:ascii="黑体" w:eastAsia="黑体" w:hAnsi="黑体"/>
          <w:b/>
          <w:sz w:val="28"/>
          <w:szCs w:val="28"/>
        </w:rPr>
      </w:pPr>
      <w:r w:rsidRPr="007738DA">
        <w:rPr>
          <w:rFonts w:ascii="黑体" w:eastAsia="黑体" w:hAnsi="黑体" w:hint="eastAsia"/>
          <w:b/>
          <w:sz w:val="28"/>
          <w:szCs w:val="28"/>
        </w:rPr>
        <w:t>免</w:t>
      </w:r>
      <w:r w:rsidR="007E5D62" w:rsidRPr="007738DA">
        <w:rPr>
          <w:rFonts w:ascii="黑体" w:eastAsia="黑体" w:hAnsi="黑体" w:hint="eastAsia"/>
          <w:b/>
          <w:sz w:val="28"/>
          <w:szCs w:val="28"/>
        </w:rPr>
        <w:t>费使用</w:t>
      </w:r>
      <w:r w:rsidR="000C64E8" w:rsidRPr="000C64E8">
        <w:rPr>
          <w:rFonts w:ascii="黑体" w:eastAsia="黑体" w:hAnsi="黑体"/>
          <w:b/>
          <w:sz w:val="28"/>
          <w:szCs w:val="28"/>
        </w:rPr>
        <w:t>SVAC</w:t>
      </w:r>
      <w:r w:rsidR="000C64E8" w:rsidRPr="000C64E8">
        <w:rPr>
          <w:rFonts w:ascii="黑体" w:eastAsia="黑体" w:hAnsi="黑体" w:hint="eastAsia"/>
          <w:b/>
          <w:sz w:val="28"/>
          <w:szCs w:val="28"/>
        </w:rPr>
        <w:t>解码S</w:t>
      </w:r>
      <w:r w:rsidR="000C64E8" w:rsidRPr="000C64E8">
        <w:rPr>
          <w:rFonts w:ascii="黑体" w:eastAsia="黑体" w:hAnsi="黑体"/>
          <w:b/>
          <w:sz w:val="28"/>
          <w:szCs w:val="28"/>
        </w:rPr>
        <w:t>DK</w:t>
      </w:r>
      <w:r w:rsidR="000C64E8" w:rsidRPr="000C64E8">
        <w:rPr>
          <w:rFonts w:ascii="黑体" w:eastAsia="黑体" w:hAnsi="黑体" w:hint="eastAsia"/>
          <w:b/>
          <w:sz w:val="28"/>
          <w:szCs w:val="28"/>
        </w:rPr>
        <w:t>申请表</w:t>
      </w:r>
    </w:p>
    <w:p w14:paraId="12DCC594" w14:textId="77777777" w:rsidR="00E50A46" w:rsidRDefault="00E50A46" w:rsidP="00050B75">
      <w:pPr>
        <w:ind w:firstLineChars="2200" w:firstLine="5301"/>
        <w:jc w:val="left"/>
        <w:rPr>
          <w:rFonts w:ascii="黑体" w:eastAsia="黑体" w:hAnsi="黑体"/>
          <w:b/>
          <w:sz w:val="24"/>
          <w:szCs w:val="28"/>
          <w:u w:val="single"/>
        </w:rPr>
      </w:pPr>
      <w:r w:rsidRPr="00050B75">
        <w:rPr>
          <w:rFonts w:ascii="黑体" w:eastAsia="黑体" w:hAnsi="黑体" w:hint="eastAsia"/>
          <w:b/>
          <w:sz w:val="24"/>
          <w:szCs w:val="28"/>
        </w:rPr>
        <w:t>申请日期：</w:t>
      </w:r>
      <w:r w:rsidRPr="00050B75">
        <w:rPr>
          <w:rFonts w:ascii="黑体" w:eastAsia="黑体" w:hAnsi="黑体" w:hint="eastAsia"/>
          <w:b/>
          <w:sz w:val="24"/>
          <w:szCs w:val="28"/>
          <w:u w:val="single"/>
        </w:rPr>
        <w:t xml:space="preserve">          </w:t>
      </w:r>
    </w:p>
    <w:p w14:paraId="3A9477DD" w14:textId="77777777" w:rsidR="001365D8" w:rsidRPr="00050B75" w:rsidRDefault="001365D8" w:rsidP="001365D8">
      <w:pPr>
        <w:jc w:val="left"/>
        <w:rPr>
          <w:rFonts w:ascii="黑体" w:eastAsia="黑体" w:hAnsi="黑体"/>
          <w:b/>
          <w:sz w:val="24"/>
          <w:szCs w:val="28"/>
        </w:rPr>
      </w:pPr>
    </w:p>
    <w:tbl>
      <w:tblPr>
        <w:tblStyle w:val="aa"/>
        <w:tblW w:w="8472" w:type="dxa"/>
        <w:tblLook w:val="04A0" w:firstRow="1" w:lastRow="0" w:firstColumn="1" w:lastColumn="0" w:noHBand="0" w:noVBand="1"/>
      </w:tblPr>
      <w:tblGrid>
        <w:gridCol w:w="1809"/>
        <w:gridCol w:w="6663"/>
      </w:tblGrid>
      <w:tr w:rsidR="000C64E8" w:rsidRPr="000C64E8" w14:paraId="7CC96604" w14:textId="77777777" w:rsidTr="001F622E">
        <w:trPr>
          <w:trHeight w:val="488"/>
        </w:trPr>
        <w:tc>
          <w:tcPr>
            <w:tcW w:w="1809" w:type="dxa"/>
            <w:vAlign w:val="center"/>
          </w:tcPr>
          <w:p w14:paraId="6CC71C7E" w14:textId="77777777" w:rsidR="000C64E8" w:rsidRPr="001F622E" w:rsidRDefault="000C64E8" w:rsidP="001F622E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单位中文全称</w:t>
            </w:r>
          </w:p>
        </w:tc>
        <w:tc>
          <w:tcPr>
            <w:tcW w:w="6663" w:type="dxa"/>
          </w:tcPr>
          <w:p w14:paraId="2D9D0B5B" w14:textId="77777777" w:rsidR="000C64E8" w:rsidRPr="000C64E8" w:rsidRDefault="000C64E8" w:rsidP="0077208A">
            <w:pPr>
              <w:rPr>
                <w:sz w:val="24"/>
              </w:rPr>
            </w:pPr>
          </w:p>
        </w:tc>
      </w:tr>
      <w:tr w:rsidR="000C64E8" w:rsidRPr="000C64E8" w14:paraId="52749BA0" w14:textId="77777777" w:rsidTr="001F622E">
        <w:trPr>
          <w:trHeight w:val="512"/>
        </w:trPr>
        <w:tc>
          <w:tcPr>
            <w:tcW w:w="1809" w:type="dxa"/>
            <w:vAlign w:val="center"/>
          </w:tcPr>
          <w:p w14:paraId="555B9DFD" w14:textId="77777777" w:rsidR="000C64E8" w:rsidRPr="001F622E" w:rsidRDefault="000C64E8" w:rsidP="001F622E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单位英文全称</w:t>
            </w:r>
          </w:p>
        </w:tc>
        <w:tc>
          <w:tcPr>
            <w:tcW w:w="6663" w:type="dxa"/>
          </w:tcPr>
          <w:p w14:paraId="36C8DA89" w14:textId="77777777" w:rsidR="000C64E8" w:rsidRPr="000C64E8" w:rsidRDefault="000C64E8" w:rsidP="0077208A">
            <w:pPr>
              <w:rPr>
                <w:sz w:val="24"/>
              </w:rPr>
            </w:pPr>
          </w:p>
        </w:tc>
      </w:tr>
      <w:tr w:rsidR="000C64E8" w:rsidRPr="000C64E8" w14:paraId="603F8357" w14:textId="77777777" w:rsidTr="001F622E">
        <w:trPr>
          <w:trHeight w:val="2687"/>
        </w:trPr>
        <w:tc>
          <w:tcPr>
            <w:tcW w:w="1809" w:type="dxa"/>
            <w:vAlign w:val="center"/>
          </w:tcPr>
          <w:p w14:paraId="5E832B81" w14:textId="77777777" w:rsidR="000C64E8" w:rsidRPr="001F622E" w:rsidRDefault="008B12AF" w:rsidP="001F62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0C64E8" w:rsidRPr="001F622E">
              <w:rPr>
                <w:rFonts w:hint="eastAsia"/>
                <w:b/>
                <w:sz w:val="24"/>
              </w:rPr>
              <w:t>简介</w:t>
            </w:r>
          </w:p>
        </w:tc>
        <w:tc>
          <w:tcPr>
            <w:tcW w:w="6663" w:type="dxa"/>
          </w:tcPr>
          <w:p w14:paraId="6928E0A8" w14:textId="77777777" w:rsidR="000C64E8" w:rsidRPr="000C64E8" w:rsidRDefault="000C64E8" w:rsidP="000C64E8">
            <w:pPr>
              <w:rPr>
                <w:sz w:val="24"/>
              </w:rPr>
            </w:pPr>
          </w:p>
        </w:tc>
      </w:tr>
      <w:tr w:rsidR="000C64E8" w:rsidRPr="000C64E8" w14:paraId="62DC8314" w14:textId="77777777" w:rsidTr="008B12AF">
        <w:trPr>
          <w:trHeight w:val="1629"/>
        </w:trPr>
        <w:tc>
          <w:tcPr>
            <w:tcW w:w="1809" w:type="dxa"/>
            <w:vAlign w:val="center"/>
          </w:tcPr>
          <w:p w14:paraId="7F9E9989" w14:textId="77777777" w:rsidR="000C64E8" w:rsidRPr="001F622E" w:rsidRDefault="000C64E8" w:rsidP="00E50A46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申请</w:t>
            </w:r>
            <w:r w:rsidRPr="001F622E">
              <w:rPr>
                <w:b/>
                <w:sz w:val="24"/>
              </w:rPr>
              <w:t>SVAC</w:t>
            </w:r>
            <w:r w:rsidRPr="001F622E">
              <w:rPr>
                <w:rFonts w:hint="eastAsia"/>
                <w:b/>
                <w:sz w:val="24"/>
              </w:rPr>
              <w:t>解码</w:t>
            </w:r>
            <w:r w:rsidRPr="001F622E">
              <w:rPr>
                <w:rFonts w:hint="eastAsia"/>
                <w:b/>
                <w:sz w:val="24"/>
              </w:rPr>
              <w:t>SDK</w:t>
            </w:r>
            <w:r w:rsidRPr="001F622E">
              <w:rPr>
                <w:rFonts w:hint="eastAsia"/>
                <w:b/>
                <w:sz w:val="24"/>
              </w:rPr>
              <w:t>用途</w:t>
            </w:r>
          </w:p>
        </w:tc>
        <w:tc>
          <w:tcPr>
            <w:tcW w:w="6663" w:type="dxa"/>
          </w:tcPr>
          <w:p w14:paraId="0275236B" w14:textId="77777777" w:rsidR="000C64E8" w:rsidRPr="000C64E8" w:rsidRDefault="000C64E8" w:rsidP="0077208A">
            <w:pPr>
              <w:rPr>
                <w:sz w:val="24"/>
              </w:rPr>
            </w:pPr>
          </w:p>
        </w:tc>
      </w:tr>
      <w:tr w:rsidR="000C64E8" w:rsidRPr="000C64E8" w14:paraId="2280CC6B" w14:textId="77777777" w:rsidTr="00E50A46">
        <w:trPr>
          <w:trHeight w:val="782"/>
        </w:trPr>
        <w:tc>
          <w:tcPr>
            <w:tcW w:w="1809" w:type="dxa"/>
            <w:vAlign w:val="center"/>
          </w:tcPr>
          <w:p w14:paraId="409D93D9" w14:textId="77777777" w:rsidR="000C64E8" w:rsidRPr="001F622E" w:rsidRDefault="000C64E8" w:rsidP="001365D8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所需</w:t>
            </w:r>
            <w:r w:rsidRPr="001F622E">
              <w:rPr>
                <w:b/>
                <w:sz w:val="24"/>
              </w:rPr>
              <w:t>SVAC</w:t>
            </w:r>
            <w:r w:rsidRPr="001F622E">
              <w:rPr>
                <w:rFonts w:hint="eastAsia"/>
                <w:b/>
                <w:sz w:val="24"/>
              </w:rPr>
              <w:t>解码</w:t>
            </w:r>
            <w:r w:rsidRPr="001F622E">
              <w:rPr>
                <w:b/>
                <w:sz w:val="24"/>
              </w:rPr>
              <w:t>SD</w:t>
            </w:r>
            <w:r w:rsidRPr="001F622E">
              <w:rPr>
                <w:rFonts w:hint="eastAsia"/>
                <w:b/>
                <w:sz w:val="24"/>
              </w:rPr>
              <w:t>K</w:t>
            </w:r>
            <w:r w:rsidR="001365D8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663" w:type="dxa"/>
          </w:tcPr>
          <w:p w14:paraId="783DC6CB" w14:textId="77777777" w:rsidR="008B12AF" w:rsidRPr="008B12AF" w:rsidRDefault="008B12AF" w:rsidP="008B12AF">
            <w:pPr>
              <w:spacing w:line="276" w:lineRule="auto"/>
              <w:rPr>
                <w:rFonts w:ascii="宋体" w:hAnsi="宋体"/>
                <w:sz w:val="24"/>
              </w:rPr>
            </w:pPr>
            <w:r w:rsidRPr="008B12AF">
              <w:rPr>
                <w:rFonts w:ascii="宋体" w:hAnsi="宋体" w:hint="eastAsia"/>
                <w:sz w:val="24"/>
              </w:rPr>
              <w:t>□名称：Windows 32位版SVAC解码SDK</w:t>
            </w:r>
          </w:p>
          <w:p w14:paraId="75004737" w14:textId="77777777" w:rsidR="008B12AF" w:rsidRPr="008B12AF" w:rsidRDefault="008B12AF" w:rsidP="008B12AF">
            <w:pPr>
              <w:spacing w:line="276" w:lineRule="auto"/>
              <w:rPr>
                <w:rFonts w:ascii="宋体" w:hAnsi="宋体"/>
                <w:sz w:val="24"/>
              </w:rPr>
            </w:pPr>
            <w:r w:rsidRPr="008B12AF">
              <w:rPr>
                <w:rFonts w:ascii="宋体" w:hAnsi="宋体" w:hint="eastAsia"/>
                <w:sz w:val="24"/>
              </w:rPr>
              <w:t>□名称：Windows 64位版SVAC解码SDK</w:t>
            </w:r>
          </w:p>
          <w:p w14:paraId="26B8F15C" w14:textId="77777777" w:rsidR="008B12AF" w:rsidRPr="008B12AF" w:rsidRDefault="008B12AF" w:rsidP="008B12AF">
            <w:pPr>
              <w:spacing w:line="276" w:lineRule="auto"/>
              <w:rPr>
                <w:rFonts w:ascii="宋体" w:hAnsi="宋体"/>
                <w:sz w:val="24"/>
              </w:rPr>
            </w:pPr>
            <w:r w:rsidRPr="008B12AF">
              <w:rPr>
                <w:rFonts w:ascii="宋体" w:hAnsi="宋体" w:hint="eastAsia"/>
                <w:sz w:val="24"/>
              </w:rPr>
              <w:t>□名称：Linux 32位版SVAC解码SDK</w:t>
            </w:r>
          </w:p>
          <w:p w14:paraId="20100AF3" w14:textId="77777777" w:rsidR="000C64E8" w:rsidRPr="000C64E8" w:rsidRDefault="008B12AF" w:rsidP="008B12AF">
            <w:pPr>
              <w:spacing w:line="276" w:lineRule="auto"/>
              <w:rPr>
                <w:sz w:val="24"/>
              </w:rPr>
            </w:pPr>
            <w:r w:rsidRPr="008B12AF">
              <w:rPr>
                <w:rFonts w:ascii="宋体" w:hAnsi="宋体" w:hint="eastAsia"/>
                <w:sz w:val="24"/>
              </w:rPr>
              <w:t>□名称：Linux 64位版SVAC解码SDK</w:t>
            </w:r>
          </w:p>
        </w:tc>
      </w:tr>
      <w:tr w:rsidR="00E50A46" w:rsidRPr="000C64E8" w14:paraId="5DF3B4A3" w14:textId="77777777" w:rsidTr="00E50A46">
        <w:trPr>
          <w:trHeight w:val="694"/>
        </w:trPr>
        <w:tc>
          <w:tcPr>
            <w:tcW w:w="1809" w:type="dxa"/>
            <w:vAlign w:val="center"/>
          </w:tcPr>
          <w:p w14:paraId="422EEAEE" w14:textId="77777777" w:rsidR="00E50A46" w:rsidRDefault="00E50A46" w:rsidP="00E50A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所需安装</w:t>
            </w:r>
            <w:r>
              <w:rPr>
                <w:rFonts w:hint="eastAsia"/>
                <w:b/>
                <w:sz w:val="24"/>
              </w:rPr>
              <w:t>SDK</w:t>
            </w:r>
            <w:r>
              <w:rPr>
                <w:rFonts w:hint="eastAsia"/>
                <w:b/>
                <w:sz w:val="24"/>
              </w:rPr>
              <w:t>的机器数量</w:t>
            </w:r>
          </w:p>
        </w:tc>
        <w:tc>
          <w:tcPr>
            <w:tcW w:w="6663" w:type="dxa"/>
          </w:tcPr>
          <w:p w14:paraId="1CF77FEF" w14:textId="77777777" w:rsidR="00E50A46" w:rsidRPr="000C64E8" w:rsidRDefault="00E50A46" w:rsidP="0077208A">
            <w:pPr>
              <w:rPr>
                <w:sz w:val="24"/>
              </w:rPr>
            </w:pPr>
          </w:p>
        </w:tc>
      </w:tr>
      <w:tr w:rsidR="001F622E" w:rsidRPr="000C64E8" w14:paraId="40859F64" w14:textId="77777777" w:rsidTr="008B12AF">
        <w:trPr>
          <w:trHeight w:val="640"/>
        </w:trPr>
        <w:tc>
          <w:tcPr>
            <w:tcW w:w="1809" w:type="dxa"/>
            <w:vAlign w:val="center"/>
          </w:tcPr>
          <w:p w14:paraId="6965AF9F" w14:textId="77777777" w:rsidR="001F622E" w:rsidRPr="001F622E" w:rsidRDefault="001F622E" w:rsidP="00E50A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所需授权期限</w:t>
            </w:r>
          </w:p>
        </w:tc>
        <w:tc>
          <w:tcPr>
            <w:tcW w:w="6663" w:type="dxa"/>
            <w:vAlign w:val="center"/>
          </w:tcPr>
          <w:p w14:paraId="7D0F61DE" w14:textId="77777777" w:rsidR="005B74D0" w:rsidRDefault="005B74D0" w:rsidP="005B74D0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不限机器：</w:t>
            </w:r>
            <w:r w:rsidRPr="008B12AF">
              <w:rPr>
                <w:rFonts w:ascii="宋体" w:hAnsi="宋体" w:hint="eastAsia"/>
                <w:sz w:val="24"/>
              </w:rPr>
              <w:t>□</w:t>
            </w:r>
            <w:r w:rsidR="00BB36BA">
              <w:rPr>
                <w:rFonts w:ascii="宋体" w:hAnsi="宋体" w:hint="eastAsia"/>
                <w:sz w:val="24"/>
              </w:rPr>
              <w:t>3个月</w:t>
            </w:r>
          </w:p>
          <w:p w14:paraId="522A6C32" w14:textId="77777777" w:rsidR="00392F43" w:rsidRPr="001365D8" w:rsidRDefault="005B74D0" w:rsidP="002E5C87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限定机器：</w:t>
            </w:r>
            <w:r w:rsidR="001365D8" w:rsidRPr="008B12AF">
              <w:rPr>
                <w:rFonts w:ascii="宋体" w:hAnsi="宋体" w:hint="eastAsia"/>
                <w:sz w:val="24"/>
              </w:rPr>
              <w:t>□</w:t>
            </w:r>
            <w:r w:rsidR="00BB36BA">
              <w:rPr>
                <w:rFonts w:ascii="宋体" w:hAnsi="宋体" w:hint="eastAsia"/>
                <w:sz w:val="24"/>
              </w:rPr>
              <w:t xml:space="preserve">6个月 </w:t>
            </w:r>
            <w:r w:rsidR="001365D8" w:rsidRPr="008B12AF">
              <w:rPr>
                <w:rFonts w:ascii="宋体" w:hAnsi="宋体" w:hint="eastAsia"/>
                <w:sz w:val="24"/>
              </w:rPr>
              <w:t>□</w:t>
            </w:r>
            <w:r w:rsidR="00BB36BA">
              <w:rPr>
                <w:rFonts w:ascii="宋体" w:hAnsi="宋体" w:hint="eastAsia"/>
                <w:sz w:val="24"/>
              </w:rPr>
              <w:t>12个月</w:t>
            </w:r>
            <w:r w:rsidR="001365D8" w:rsidRPr="008B12AF">
              <w:rPr>
                <w:rFonts w:ascii="宋体" w:hAnsi="宋体" w:hint="eastAsia"/>
                <w:sz w:val="24"/>
              </w:rPr>
              <w:t xml:space="preserve"> □2</w:t>
            </w:r>
            <w:r w:rsidR="00BB36BA">
              <w:rPr>
                <w:rFonts w:ascii="宋体" w:hAnsi="宋体" w:hint="eastAsia"/>
                <w:sz w:val="24"/>
              </w:rPr>
              <w:t xml:space="preserve">4个月 </w:t>
            </w:r>
            <w:r w:rsidR="001365D8" w:rsidRPr="008B12AF">
              <w:rPr>
                <w:rFonts w:ascii="宋体" w:hAnsi="宋体" w:hint="eastAsia"/>
                <w:sz w:val="24"/>
              </w:rPr>
              <w:t>□3</w:t>
            </w:r>
            <w:r w:rsidR="00BB36BA">
              <w:rPr>
                <w:rFonts w:ascii="宋体" w:hAnsi="宋体" w:hint="eastAsia"/>
                <w:sz w:val="24"/>
              </w:rPr>
              <w:t>6个月</w:t>
            </w:r>
            <w:r w:rsidR="001365D8" w:rsidRPr="008B12AF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C64E8" w:rsidRPr="000C64E8" w14:paraId="45F943B1" w14:textId="77777777" w:rsidTr="00E50A46">
        <w:trPr>
          <w:trHeight w:val="1040"/>
        </w:trPr>
        <w:tc>
          <w:tcPr>
            <w:tcW w:w="1809" w:type="dxa"/>
            <w:vAlign w:val="center"/>
          </w:tcPr>
          <w:p w14:paraId="6140A860" w14:textId="77777777" w:rsidR="000C64E8" w:rsidRPr="001F622E" w:rsidRDefault="000C64E8" w:rsidP="001F622E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商务接口人</w:t>
            </w:r>
          </w:p>
          <w:p w14:paraId="08885E0B" w14:textId="77777777" w:rsidR="000C64E8" w:rsidRPr="001F622E" w:rsidRDefault="000C64E8" w:rsidP="001F622E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6663" w:type="dxa"/>
          </w:tcPr>
          <w:p w14:paraId="728C8670" w14:textId="77777777" w:rsidR="000C64E8" w:rsidRPr="000C64E8" w:rsidRDefault="000C64E8" w:rsidP="0077208A">
            <w:pPr>
              <w:rPr>
                <w:sz w:val="24"/>
              </w:rPr>
            </w:pPr>
            <w:r w:rsidRPr="000C64E8">
              <w:rPr>
                <w:rFonts w:hint="eastAsia"/>
                <w:sz w:val="24"/>
              </w:rPr>
              <w:t>姓名：</w:t>
            </w:r>
          </w:p>
          <w:p w14:paraId="140E6A9B" w14:textId="77777777" w:rsidR="000C64E8" w:rsidRPr="000C64E8" w:rsidRDefault="000C64E8" w:rsidP="0077208A">
            <w:pPr>
              <w:rPr>
                <w:sz w:val="24"/>
              </w:rPr>
            </w:pPr>
            <w:r w:rsidRPr="000C64E8">
              <w:rPr>
                <w:rFonts w:hint="eastAsia"/>
                <w:sz w:val="24"/>
              </w:rPr>
              <w:t>电话：</w:t>
            </w:r>
          </w:p>
          <w:p w14:paraId="081C6FCA" w14:textId="77777777" w:rsidR="000C64E8" w:rsidRPr="000C64E8" w:rsidRDefault="000C64E8" w:rsidP="0077208A">
            <w:pPr>
              <w:rPr>
                <w:sz w:val="24"/>
              </w:rPr>
            </w:pPr>
            <w:r w:rsidRPr="000C64E8">
              <w:rPr>
                <w:rFonts w:hint="eastAsia"/>
                <w:sz w:val="24"/>
              </w:rPr>
              <w:t>邮箱：</w:t>
            </w:r>
          </w:p>
        </w:tc>
      </w:tr>
      <w:tr w:rsidR="000C64E8" w:rsidRPr="000C64E8" w14:paraId="60445FE4" w14:textId="77777777" w:rsidTr="00E50A46">
        <w:trPr>
          <w:trHeight w:val="983"/>
        </w:trPr>
        <w:tc>
          <w:tcPr>
            <w:tcW w:w="1809" w:type="dxa"/>
            <w:vAlign w:val="center"/>
          </w:tcPr>
          <w:p w14:paraId="06A6B6B2" w14:textId="77777777" w:rsidR="000C64E8" w:rsidRPr="001F622E" w:rsidRDefault="000C64E8" w:rsidP="001F622E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技术接口人</w:t>
            </w:r>
          </w:p>
          <w:p w14:paraId="44BB7287" w14:textId="77777777" w:rsidR="000C64E8" w:rsidRPr="001F622E" w:rsidRDefault="000C64E8" w:rsidP="001F622E">
            <w:pPr>
              <w:jc w:val="center"/>
              <w:rPr>
                <w:b/>
                <w:sz w:val="24"/>
              </w:rPr>
            </w:pPr>
            <w:r w:rsidRPr="001F622E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6663" w:type="dxa"/>
          </w:tcPr>
          <w:p w14:paraId="662570CB" w14:textId="77777777" w:rsidR="000C64E8" w:rsidRPr="000C64E8" w:rsidRDefault="000C64E8" w:rsidP="0077208A">
            <w:pPr>
              <w:rPr>
                <w:sz w:val="24"/>
              </w:rPr>
            </w:pPr>
            <w:r w:rsidRPr="000C64E8">
              <w:rPr>
                <w:rFonts w:hint="eastAsia"/>
                <w:sz w:val="24"/>
              </w:rPr>
              <w:t>姓名：</w:t>
            </w:r>
          </w:p>
          <w:p w14:paraId="45650E16" w14:textId="77777777" w:rsidR="000C64E8" w:rsidRPr="000C64E8" w:rsidRDefault="000C64E8" w:rsidP="0077208A">
            <w:pPr>
              <w:rPr>
                <w:sz w:val="24"/>
              </w:rPr>
            </w:pPr>
            <w:r w:rsidRPr="000C64E8">
              <w:rPr>
                <w:rFonts w:hint="eastAsia"/>
                <w:sz w:val="24"/>
              </w:rPr>
              <w:t>电话：</w:t>
            </w:r>
          </w:p>
          <w:p w14:paraId="50DA42E0" w14:textId="77777777" w:rsidR="000C64E8" w:rsidRPr="000C64E8" w:rsidRDefault="000C64E8" w:rsidP="0077208A">
            <w:pPr>
              <w:rPr>
                <w:sz w:val="24"/>
              </w:rPr>
            </w:pPr>
            <w:r w:rsidRPr="000C64E8">
              <w:rPr>
                <w:rFonts w:hint="eastAsia"/>
                <w:sz w:val="24"/>
              </w:rPr>
              <w:t>邮箱：</w:t>
            </w:r>
          </w:p>
        </w:tc>
      </w:tr>
    </w:tbl>
    <w:p w14:paraId="3A1FA9D6" w14:textId="77777777" w:rsidR="000C64E8" w:rsidRPr="000C64E8" w:rsidRDefault="000C64E8" w:rsidP="000C64E8">
      <w:pPr>
        <w:rPr>
          <w:sz w:val="24"/>
        </w:rPr>
      </w:pPr>
    </w:p>
    <w:p w14:paraId="6BC341D1" w14:textId="77777777" w:rsidR="000C64E8" w:rsidRPr="001365D8" w:rsidRDefault="001365D8" w:rsidP="001365D8">
      <w:pPr>
        <w:ind w:firstLineChars="2200" w:firstLine="5301"/>
        <w:jc w:val="left"/>
        <w:rPr>
          <w:rFonts w:ascii="黑体" w:eastAsia="黑体" w:hAnsi="黑体"/>
          <w:b/>
          <w:sz w:val="24"/>
          <w:szCs w:val="28"/>
        </w:rPr>
      </w:pPr>
      <w:r w:rsidRPr="001365D8">
        <w:rPr>
          <w:rFonts w:ascii="黑体" w:eastAsia="黑体" w:hAnsi="黑体" w:hint="eastAsia"/>
          <w:b/>
          <w:sz w:val="24"/>
          <w:szCs w:val="28"/>
        </w:rPr>
        <w:t>申请单位：</w:t>
      </w:r>
    </w:p>
    <w:p w14:paraId="3CC0EF47" w14:textId="77777777" w:rsidR="001365D8" w:rsidRPr="001365D8" w:rsidRDefault="001365D8" w:rsidP="001365D8">
      <w:pPr>
        <w:ind w:firstLineChars="2200" w:firstLine="5301"/>
        <w:jc w:val="left"/>
        <w:rPr>
          <w:rFonts w:ascii="黑体" w:eastAsia="黑体" w:hAnsi="黑体"/>
          <w:b/>
          <w:sz w:val="24"/>
          <w:szCs w:val="28"/>
        </w:rPr>
      </w:pPr>
      <w:r w:rsidRPr="001365D8">
        <w:rPr>
          <w:rFonts w:ascii="黑体" w:eastAsia="黑体" w:hAnsi="黑体" w:hint="eastAsia"/>
          <w:b/>
          <w:sz w:val="24"/>
          <w:szCs w:val="28"/>
        </w:rPr>
        <w:t>（盖章）</w:t>
      </w:r>
    </w:p>
    <w:p w14:paraId="50A8567A" w14:textId="77777777" w:rsidR="000C64E8" w:rsidRPr="000C64E8" w:rsidRDefault="000C64E8" w:rsidP="001365D8">
      <w:pPr>
        <w:jc w:val="right"/>
        <w:rPr>
          <w:sz w:val="24"/>
          <w:szCs w:val="28"/>
        </w:rPr>
      </w:pPr>
    </w:p>
    <w:sectPr w:rsidR="000C64E8" w:rsidRPr="000C64E8" w:rsidSect="008E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1C0D" w14:textId="77777777" w:rsidR="00E70F42" w:rsidRDefault="00E70F42" w:rsidP="00931FF5">
      <w:r>
        <w:separator/>
      </w:r>
    </w:p>
  </w:endnote>
  <w:endnote w:type="continuationSeparator" w:id="0">
    <w:p w14:paraId="3DCCFA4F" w14:textId="77777777" w:rsidR="00E70F42" w:rsidRDefault="00E70F42" w:rsidP="0093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8FD6" w14:textId="77777777" w:rsidR="00E70F42" w:rsidRDefault="00E70F42" w:rsidP="00931FF5">
      <w:r>
        <w:separator/>
      </w:r>
    </w:p>
  </w:footnote>
  <w:footnote w:type="continuationSeparator" w:id="0">
    <w:p w14:paraId="5118CAB5" w14:textId="77777777" w:rsidR="00E70F42" w:rsidRDefault="00E70F42" w:rsidP="0093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49E"/>
    <w:multiLevelType w:val="hybridMultilevel"/>
    <w:tmpl w:val="B35E93C6"/>
    <w:lvl w:ilvl="0" w:tplc="CF04512E">
      <w:start w:val="1"/>
      <w:numFmt w:val="decimal"/>
      <w:lvlText w:val="%1、"/>
      <w:lvlJc w:val="left"/>
      <w:pPr>
        <w:ind w:left="1271" w:hanging="720"/>
      </w:pPr>
      <w:rPr>
        <w:rFonts w:eastAsia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 w15:restartNumberingAfterBreak="0">
    <w:nsid w:val="4ED57F6C"/>
    <w:multiLevelType w:val="hybridMultilevel"/>
    <w:tmpl w:val="66B81D6C"/>
    <w:lvl w:ilvl="0" w:tplc="A7B0A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4F05BA"/>
    <w:multiLevelType w:val="hybridMultilevel"/>
    <w:tmpl w:val="817AC936"/>
    <w:lvl w:ilvl="0" w:tplc="3BC4548E">
      <w:start w:val="1"/>
      <w:numFmt w:val="decimal"/>
      <w:lvlText w:val="%1."/>
      <w:lvlJc w:val="left"/>
      <w:pPr>
        <w:tabs>
          <w:tab w:val="num" w:pos="641"/>
        </w:tabs>
        <w:ind w:left="0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FF5"/>
    <w:rsid w:val="000057BC"/>
    <w:rsid w:val="000066BB"/>
    <w:rsid w:val="000268DE"/>
    <w:rsid w:val="000350C5"/>
    <w:rsid w:val="00041ED3"/>
    <w:rsid w:val="00050B75"/>
    <w:rsid w:val="0007460D"/>
    <w:rsid w:val="00075F20"/>
    <w:rsid w:val="000856BA"/>
    <w:rsid w:val="000C27EA"/>
    <w:rsid w:val="000C64E8"/>
    <w:rsid w:val="000D1C01"/>
    <w:rsid w:val="000E55F3"/>
    <w:rsid w:val="000F0DF0"/>
    <w:rsid w:val="000F1F6D"/>
    <w:rsid w:val="00106A88"/>
    <w:rsid w:val="0013562E"/>
    <w:rsid w:val="001365D8"/>
    <w:rsid w:val="001656F7"/>
    <w:rsid w:val="00172497"/>
    <w:rsid w:val="001B0812"/>
    <w:rsid w:val="001B1B9C"/>
    <w:rsid w:val="001D3CFD"/>
    <w:rsid w:val="001D5F32"/>
    <w:rsid w:val="001F0974"/>
    <w:rsid w:val="001F3B3E"/>
    <w:rsid w:val="001F622E"/>
    <w:rsid w:val="0023104C"/>
    <w:rsid w:val="00237352"/>
    <w:rsid w:val="00264C5C"/>
    <w:rsid w:val="0027005D"/>
    <w:rsid w:val="00293BA7"/>
    <w:rsid w:val="002B675B"/>
    <w:rsid w:val="002D7E2C"/>
    <w:rsid w:val="002E2A6C"/>
    <w:rsid w:val="002E5C87"/>
    <w:rsid w:val="002E7DB0"/>
    <w:rsid w:val="002F3289"/>
    <w:rsid w:val="003110F0"/>
    <w:rsid w:val="003333BE"/>
    <w:rsid w:val="00350746"/>
    <w:rsid w:val="003668C1"/>
    <w:rsid w:val="00392F43"/>
    <w:rsid w:val="00394747"/>
    <w:rsid w:val="003C44C1"/>
    <w:rsid w:val="003E54F3"/>
    <w:rsid w:val="003F642E"/>
    <w:rsid w:val="00445892"/>
    <w:rsid w:val="00456E70"/>
    <w:rsid w:val="00476E8A"/>
    <w:rsid w:val="00494C1E"/>
    <w:rsid w:val="004F6A69"/>
    <w:rsid w:val="005A5D16"/>
    <w:rsid w:val="005B74D0"/>
    <w:rsid w:val="005D252E"/>
    <w:rsid w:val="005E3A17"/>
    <w:rsid w:val="005F2D2C"/>
    <w:rsid w:val="006063FF"/>
    <w:rsid w:val="00616B24"/>
    <w:rsid w:val="00617B43"/>
    <w:rsid w:val="00632556"/>
    <w:rsid w:val="00640C86"/>
    <w:rsid w:val="00653E6D"/>
    <w:rsid w:val="00670A0B"/>
    <w:rsid w:val="00695C4E"/>
    <w:rsid w:val="006B33A9"/>
    <w:rsid w:val="006B5996"/>
    <w:rsid w:val="00710CC2"/>
    <w:rsid w:val="00715B35"/>
    <w:rsid w:val="0075052B"/>
    <w:rsid w:val="00765639"/>
    <w:rsid w:val="007738DA"/>
    <w:rsid w:val="00773BC2"/>
    <w:rsid w:val="007849E9"/>
    <w:rsid w:val="00791771"/>
    <w:rsid w:val="007A787F"/>
    <w:rsid w:val="007B7852"/>
    <w:rsid w:val="007C16EF"/>
    <w:rsid w:val="007E3FCD"/>
    <w:rsid w:val="007E5D62"/>
    <w:rsid w:val="00806328"/>
    <w:rsid w:val="00816EAB"/>
    <w:rsid w:val="008913E3"/>
    <w:rsid w:val="008B12AF"/>
    <w:rsid w:val="008B5027"/>
    <w:rsid w:val="008E2160"/>
    <w:rsid w:val="00931FF5"/>
    <w:rsid w:val="009377E4"/>
    <w:rsid w:val="00941148"/>
    <w:rsid w:val="00965B59"/>
    <w:rsid w:val="009818DE"/>
    <w:rsid w:val="009C4614"/>
    <w:rsid w:val="009C7C4C"/>
    <w:rsid w:val="009D1CF7"/>
    <w:rsid w:val="009E75EE"/>
    <w:rsid w:val="00A00376"/>
    <w:rsid w:val="00A04DF1"/>
    <w:rsid w:val="00AB3123"/>
    <w:rsid w:val="00AC2028"/>
    <w:rsid w:val="00BB36BA"/>
    <w:rsid w:val="00C03CDF"/>
    <w:rsid w:val="00C1317E"/>
    <w:rsid w:val="00C25668"/>
    <w:rsid w:val="00C90036"/>
    <w:rsid w:val="00CC0BD5"/>
    <w:rsid w:val="00CD33B5"/>
    <w:rsid w:val="00D70DB0"/>
    <w:rsid w:val="00D97C54"/>
    <w:rsid w:val="00DB58DF"/>
    <w:rsid w:val="00DD78E6"/>
    <w:rsid w:val="00DE69FC"/>
    <w:rsid w:val="00E50A46"/>
    <w:rsid w:val="00E57DB8"/>
    <w:rsid w:val="00E70F42"/>
    <w:rsid w:val="00E8245D"/>
    <w:rsid w:val="00EA650A"/>
    <w:rsid w:val="00ED1A6C"/>
    <w:rsid w:val="00EE7BFB"/>
    <w:rsid w:val="00EF31A0"/>
    <w:rsid w:val="00F02773"/>
    <w:rsid w:val="00F13C3B"/>
    <w:rsid w:val="00F66462"/>
    <w:rsid w:val="00FA0216"/>
    <w:rsid w:val="00FB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3B98"/>
  <w15:docId w15:val="{7C410D15-4633-4075-B4E2-61494260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FF5"/>
    <w:rPr>
      <w:sz w:val="18"/>
      <w:szCs w:val="18"/>
    </w:rPr>
  </w:style>
  <w:style w:type="paragraph" w:styleId="a7">
    <w:name w:val="List Paragraph"/>
    <w:basedOn w:val="a"/>
    <w:uiPriority w:val="34"/>
    <w:qFormat/>
    <w:rsid w:val="00931FF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C64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4E8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0C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252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D252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D252E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52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D252E"/>
    <w:rPr>
      <w:rFonts w:ascii="Times New Roman" w:eastAsia="宋体" w:hAnsi="Times New Roman" w:cs="Times New Roman"/>
      <w:b/>
      <w:bCs/>
      <w:szCs w:val="24"/>
    </w:rPr>
  </w:style>
  <w:style w:type="paragraph" w:styleId="af0">
    <w:name w:val="Revision"/>
    <w:hidden/>
    <w:uiPriority w:val="99"/>
    <w:semiHidden/>
    <w:rsid w:val="005D252E"/>
    <w:rPr>
      <w:rFonts w:ascii="Times New Roman" w:eastAsia="宋体" w:hAnsi="Times New Roman" w:cs="Times New Roman"/>
      <w:szCs w:val="24"/>
    </w:rPr>
  </w:style>
  <w:style w:type="character" w:styleId="af1">
    <w:name w:val="Hyperlink"/>
    <w:basedOn w:val="a0"/>
    <w:uiPriority w:val="99"/>
    <w:unhideWhenUsed/>
    <w:rsid w:val="00806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2607-1AE4-42DF-B4DA-F5E7BDFD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SVAC联盟</dc:creator>
  <cp:lastModifiedBy>qilin_huang@163.com</cp:lastModifiedBy>
  <cp:revision>5</cp:revision>
  <cp:lastPrinted>2021-06-17T00:59:00Z</cp:lastPrinted>
  <dcterms:created xsi:type="dcterms:W3CDTF">2021-06-08T09:32:00Z</dcterms:created>
  <dcterms:modified xsi:type="dcterms:W3CDTF">2021-06-17T00:59:00Z</dcterms:modified>
</cp:coreProperties>
</file>